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7B65" w14:textId="77777777" w:rsidR="00084E39" w:rsidRDefault="00FA7079" w:rsidP="00FA7079">
      <w:pPr>
        <w:jc w:val="center"/>
        <w:rPr>
          <w:rFonts w:ascii="方正小标宋简体" w:eastAsia="方正小标宋简体"/>
          <w:sz w:val="40"/>
        </w:rPr>
      </w:pPr>
      <w:r w:rsidRPr="00FA7079">
        <w:rPr>
          <w:rFonts w:ascii="方正小标宋简体" w:eastAsia="方正小标宋简体" w:hint="eastAsia"/>
          <w:sz w:val="40"/>
        </w:rPr>
        <w:t>连云港师范学院</w:t>
      </w:r>
      <w:bookmarkStart w:id="0" w:name="OLE_LINK3"/>
      <w:bookmarkStart w:id="1" w:name="OLE_LINK4"/>
      <w:r w:rsidRPr="00FA7079">
        <w:rPr>
          <w:rFonts w:ascii="方正小标宋简体" w:eastAsia="方正小标宋简体" w:hint="eastAsia"/>
          <w:sz w:val="40"/>
        </w:rPr>
        <w:t>框架协议</w:t>
      </w:r>
      <w:r w:rsidR="004B26F7">
        <w:rPr>
          <w:rFonts w:ascii="方正小标宋简体" w:eastAsia="方正小标宋简体" w:hint="eastAsia"/>
          <w:sz w:val="40"/>
        </w:rPr>
        <w:t>二次</w:t>
      </w:r>
      <w:bookmarkEnd w:id="0"/>
      <w:bookmarkEnd w:id="1"/>
      <w:r w:rsidR="00D7482E">
        <w:rPr>
          <w:rFonts w:ascii="方正小标宋简体" w:eastAsia="方正小标宋简体" w:hint="eastAsia"/>
          <w:sz w:val="40"/>
        </w:rPr>
        <w:t>竞价</w:t>
      </w:r>
    </w:p>
    <w:p w14:paraId="6434AE50" w14:textId="61D38C95" w:rsidR="00FA7079" w:rsidRPr="00FA7079" w:rsidRDefault="00FA7079" w:rsidP="00FA7079">
      <w:pPr>
        <w:jc w:val="center"/>
        <w:rPr>
          <w:rFonts w:ascii="方正小标宋简体" w:eastAsia="方正小标宋简体"/>
          <w:sz w:val="40"/>
        </w:rPr>
      </w:pPr>
      <w:r w:rsidRPr="00FA7079">
        <w:rPr>
          <w:rFonts w:ascii="方正小标宋简体" w:eastAsia="方正小标宋简体" w:hint="eastAsia"/>
          <w:sz w:val="40"/>
        </w:rPr>
        <w:t>实施细则</w:t>
      </w:r>
    </w:p>
    <w:p w14:paraId="54102CAC" w14:textId="77777777" w:rsidR="008B400E" w:rsidRDefault="008B400E" w:rsidP="00FA7079">
      <w:pPr>
        <w:ind w:firstLineChars="200" w:firstLine="640"/>
        <w:rPr>
          <w:rFonts w:ascii="仿宋_GB2312" w:eastAsia="仿宋_GB2312"/>
          <w:sz w:val="32"/>
        </w:rPr>
      </w:pPr>
    </w:p>
    <w:p w14:paraId="0B8E94C2" w14:textId="77777777" w:rsidR="00CD6EB1" w:rsidRDefault="00076260" w:rsidP="00FA7079">
      <w:pPr>
        <w:ind w:firstLineChars="200" w:firstLine="640"/>
        <w:rPr>
          <w:rFonts w:ascii="仿宋_GB2312" w:eastAsia="仿宋_GB2312"/>
          <w:sz w:val="32"/>
        </w:rPr>
      </w:pPr>
      <w:bookmarkStart w:id="2" w:name="OLE_LINK5"/>
      <w:bookmarkStart w:id="3" w:name="OLE_LINK6"/>
      <w:r>
        <w:rPr>
          <w:rFonts w:ascii="仿宋_GB2312" w:eastAsia="仿宋_GB2312" w:hint="eastAsia"/>
          <w:sz w:val="32"/>
        </w:rPr>
        <w:t>根据省</w:t>
      </w:r>
      <w:r w:rsidR="00413991" w:rsidRPr="00076260">
        <w:rPr>
          <w:rFonts w:ascii="仿宋_GB2312" w:eastAsia="仿宋_GB2312" w:hint="eastAsia"/>
          <w:sz w:val="32"/>
        </w:rPr>
        <w:t>相关文件，</w:t>
      </w:r>
      <w:r w:rsidR="00413991" w:rsidRPr="00CD6EB1">
        <w:rPr>
          <w:rFonts w:ascii="仿宋_GB2312" w:eastAsia="仿宋_GB2312"/>
          <w:sz w:val="32"/>
        </w:rPr>
        <w:t>单项或批量预算金额在省分散采购限额标准以</w:t>
      </w:r>
      <w:r w:rsidR="00413991" w:rsidRPr="00CD6EB1">
        <w:rPr>
          <w:rFonts w:ascii="仿宋_GB2312" w:eastAsia="仿宋_GB2312" w:hint="eastAsia"/>
          <w:sz w:val="32"/>
        </w:rPr>
        <w:t>下，纳入《江苏省政府集中采购目录》中实行“框架协议采购”的品目，执行框架协议采购。</w:t>
      </w:r>
      <w:bookmarkEnd w:id="2"/>
      <w:bookmarkEnd w:id="3"/>
      <w:r w:rsidR="00FA7079" w:rsidRPr="007A5803">
        <w:rPr>
          <w:rFonts w:ascii="仿宋_GB2312" w:eastAsia="仿宋_GB2312" w:hint="eastAsia"/>
          <w:b/>
          <w:sz w:val="32"/>
        </w:rPr>
        <w:t>框架协议采购是指</w:t>
      </w:r>
      <w:r w:rsidR="00FA7079" w:rsidRPr="00FA7079">
        <w:rPr>
          <w:rFonts w:ascii="仿宋_GB2312" w:eastAsia="仿宋_GB2312" w:hint="eastAsia"/>
          <w:sz w:val="32"/>
        </w:rPr>
        <w:t>集中采购机构或者主管预算政府部门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14:paraId="77ED9AE2" w14:textId="77777777" w:rsidR="0002038E" w:rsidRPr="0002038E" w:rsidRDefault="0002038E" w:rsidP="0002038E">
      <w:pPr>
        <w:ind w:firstLineChars="200" w:firstLine="640"/>
        <w:rPr>
          <w:rFonts w:ascii="仿宋_GB2312" w:eastAsia="仿宋_GB2312"/>
          <w:sz w:val="32"/>
        </w:rPr>
      </w:pPr>
      <w:r>
        <w:rPr>
          <w:rFonts w:ascii="仿宋_GB2312" w:eastAsia="仿宋_GB2312" w:hint="eastAsia"/>
          <w:sz w:val="32"/>
        </w:rPr>
        <w:t>一、</w:t>
      </w:r>
      <w:r w:rsidR="00FA7079" w:rsidRPr="0002038E">
        <w:rPr>
          <w:rFonts w:ascii="仿宋_GB2312" w:eastAsia="仿宋_GB2312" w:hint="eastAsia"/>
          <w:sz w:val="32"/>
        </w:rPr>
        <w:t>我校</w:t>
      </w:r>
      <w:r w:rsidR="00120709" w:rsidRPr="0002038E">
        <w:rPr>
          <w:rFonts w:ascii="仿宋_GB2312" w:eastAsia="仿宋_GB2312"/>
          <w:sz w:val="32"/>
        </w:rPr>
        <w:t>遵循公开透明、公平竞争、物有所值、高效便捷的原则</w:t>
      </w:r>
      <w:r w:rsidR="00120709" w:rsidRPr="0002038E">
        <w:rPr>
          <w:rFonts w:ascii="仿宋_GB2312" w:eastAsia="仿宋_GB2312" w:hint="eastAsia"/>
          <w:sz w:val="32"/>
        </w:rPr>
        <w:t>，</w:t>
      </w:r>
      <w:r w:rsidR="00FA7079" w:rsidRPr="0002038E">
        <w:rPr>
          <w:rFonts w:ascii="仿宋_GB2312" w:eastAsia="仿宋_GB2312" w:hint="eastAsia"/>
          <w:sz w:val="32"/>
        </w:rPr>
        <w:t>对政府集中采购目录内实行框架协议采购的品目</w:t>
      </w:r>
      <w:r w:rsidR="00FA7079" w:rsidRPr="0002038E">
        <w:rPr>
          <w:rFonts w:ascii="仿宋_GB2312" w:eastAsia="仿宋_GB2312" w:hint="eastAsia"/>
          <w:b/>
          <w:sz w:val="32"/>
        </w:rPr>
        <w:t>按照框架协议第二阶段执行</w:t>
      </w:r>
      <w:r w:rsidR="00120709" w:rsidRPr="0002038E">
        <w:rPr>
          <w:rFonts w:ascii="仿宋_GB2312" w:eastAsia="仿宋_GB2312" w:hint="eastAsia"/>
          <w:b/>
          <w:sz w:val="32"/>
        </w:rPr>
        <w:t>，具体方式为二次竞价</w:t>
      </w:r>
      <w:r w:rsidR="00FA7079" w:rsidRPr="0002038E">
        <w:rPr>
          <w:rFonts w:ascii="仿宋_GB2312" w:eastAsia="仿宋_GB2312" w:hint="eastAsia"/>
          <w:sz w:val="32"/>
        </w:rPr>
        <w:t>。</w:t>
      </w:r>
    </w:p>
    <w:p w14:paraId="715BCA15" w14:textId="77777777" w:rsidR="00CD6EB1" w:rsidRPr="0002038E" w:rsidRDefault="00CD6EB1" w:rsidP="0002038E">
      <w:pPr>
        <w:ind w:firstLineChars="200" w:firstLine="640"/>
        <w:rPr>
          <w:rFonts w:ascii="仿宋_GB2312" w:eastAsia="仿宋_GB2312"/>
          <w:sz w:val="32"/>
        </w:rPr>
      </w:pPr>
      <w:r w:rsidRPr="0002038E">
        <w:rPr>
          <w:rFonts w:ascii="仿宋_GB2312" w:eastAsia="仿宋_GB2312" w:hint="eastAsia"/>
          <w:sz w:val="32"/>
        </w:rPr>
        <w:t>二次竞价是指以框架协议约定的入围产品、采购合同文本等为依据，以协议价格为最高限价，采购人明确第二阶段竞价需求，从入围供应商中选择符合竞价需求的供应商参与二次竞价，确定报价最低的为成交供应商的方式。</w:t>
      </w:r>
    </w:p>
    <w:p w14:paraId="69647CBD" w14:textId="77777777" w:rsidR="00CD6EB1" w:rsidRPr="0002038E" w:rsidRDefault="0002038E" w:rsidP="00CD6EB1">
      <w:pPr>
        <w:ind w:firstLineChars="200" w:firstLine="643"/>
        <w:rPr>
          <w:rFonts w:ascii="仿宋_GB2312" w:eastAsia="仿宋_GB2312"/>
          <w:b/>
          <w:sz w:val="32"/>
        </w:rPr>
      </w:pPr>
      <w:r w:rsidRPr="0002038E">
        <w:rPr>
          <w:rFonts w:ascii="仿宋_GB2312" w:eastAsia="仿宋_GB2312" w:hint="eastAsia"/>
          <w:b/>
          <w:sz w:val="32"/>
        </w:rPr>
        <w:t>二、</w:t>
      </w:r>
      <w:r w:rsidR="00CD6EB1" w:rsidRPr="0002038E">
        <w:rPr>
          <w:rFonts w:ascii="仿宋_GB2312" w:eastAsia="仿宋_GB2312"/>
          <w:b/>
          <w:sz w:val="32"/>
        </w:rPr>
        <w:t>采用框架协议方式采购按以下程序执行：</w:t>
      </w:r>
    </w:p>
    <w:p w14:paraId="4F125B44" w14:textId="77777777" w:rsidR="00CD6EB1" w:rsidRPr="00CD6EB1" w:rsidRDefault="00CD6EB1" w:rsidP="00CD6EB1">
      <w:pPr>
        <w:ind w:firstLineChars="200" w:firstLine="640"/>
        <w:rPr>
          <w:rFonts w:ascii="仿宋_GB2312" w:eastAsia="仿宋_GB2312"/>
          <w:sz w:val="32"/>
        </w:rPr>
      </w:pPr>
      <w:r w:rsidRPr="00CD6EB1">
        <w:rPr>
          <w:rFonts w:ascii="仿宋_GB2312" w:eastAsia="仿宋_GB2312" w:hint="eastAsia"/>
          <w:sz w:val="32"/>
        </w:rPr>
        <w:t>（一）完成相关前期工作，通过苏采云采购的项目需申请并获批采购计划；</w:t>
      </w:r>
    </w:p>
    <w:p w14:paraId="0E441C2B" w14:textId="77777777" w:rsidR="00AC3B44" w:rsidRDefault="00CD6EB1" w:rsidP="00CD6EB1">
      <w:pPr>
        <w:ind w:firstLineChars="200" w:firstLine="640"/>
        <w:rPr>
          <w:rFonts w:ascii="仿宋_GB2312" w:eastAsia="仿宋_GB2312"/>
          <w:sz w:val="32"/>
        </w:rPr>
      </w:pPr>
      <w:r w:rsidRPr="00CD6EB1">
        <w:rPr>
          <w:rFonts w:ascii="仿宋_GB2312" w:eastAsia="仿宋_GB2312" w:hint="eastAsia"/>
          <w:sz w:val="32"/>
        </w:rPr>
        <w:t>（二）</w:t>
      </w:r>
      <w:r w:rsidR="008B400E">
        <w:rPr>
          <w:rFonts w:ascii="仿宋_GB2312" w:eastAsia="仿宋_GB2312" w:hint="eastAsia"/>
          <w:sz w:val="32"/>
        </w:rPr>
        <w:t>参照校内分散采购限额标准，</w:t>
      </w:r>
      <w:r w:rsidR="0066182B">
        <w:rPr>
          <w:rFonts w:ascii="仿宋_GB2312" w:eastAsia="仿宋_GB2312"/>
          <w:sz w:val="32"/>
        </w:rPr>
        <w:t>5</w:t>
      </w:r>
      <w:r w:rsidRPr="00CD6EB1">
        <w:rPr>
          <w:rFonts w:ascii="仿宋_GB2312" w:eastAsia="仿宋_GB2312"/>
          <w:sz w:val="32"/>
        </w:rPr>
        <w:t>万元以下的框架</w:t>
      </w:r>
      <w:r w:rsidRPr="00CD6EB1">
        <w:rPr>
          <w:rFonts w:ascii="仿宋_GB2312" w:eastAsia="仿宋_GB2312"/>
          <w:sz w:val="32"/>
        </w:rPr>
        <w:lastRenderedPageBreak/>
        <w:t>协议采购，</w:t>
      </w:r>
      <w:r w:rsidR="0066182B">
        <w:rPr>
          <w:rFonts w:ascii="仿宋_GB2312" w:eastAsia="仿宋_GB2312" w:hint="eastAsia"/>
          <w:sz w:val="32"/>
        </w:rPr>
        <w:t>承办</w:t>
      </w:r>
      <w:r w:rsidRPr="00CD6EB1">
        <w:rPr>
          <w:rFonts w:ascii="仿宋_GB2312" w:eastAsia="仿宋_GB2312"/>
          <w:sz w:val="32"/>
        </w:rPr>
        <w:t>单位按照内控</w:t>
      </w:r>
      <w:r w:rsidRPr="00CD6EB1">
        <w:rPr>
          <w:rFonts w:ascii="仿宋_GB2312" w:eastAsia="仿宋_GB2312" w:hint="eastAsia"/>
          <w:sz w:val="32"/>
        </w:rPr>
        <w:t>制度履行采购程序</w:t>
      </w:r>
      <w:r w:rsidR="0066182B">
        <w:rPr>
          <w:rFonts w:ascii="仿宋_GB2312" w:eastAsia="仿宋_GB2312" w:hint="eastAsia"/>
          <w:sz w:val="32"/>
        </w:rPr>
        <w:t>比价</w:t>
      </w:r>
      <w:r w:rsidR="00AC3B44">
        <w:rPr>
          <w:rFonts w:ascii="仿宋_GB2312" w:eastAsia="仿宋_GB2312" w:hint="eastAsia"/>
          <w:sz w:val="32"/>
        </w:rPr>
        <w:t>，参照</w:t>
      </w:r>
      <w:r w:rsidRPr="00CD6EB1">
        <w:rPr>
          <w:rFonts w:ascii="仿宋_GB2312" w:eastAsia="仿宋_GB2312" w:hint="eastAsia"/>
          <w:sz w:val="32"/>
        </w:rPr>
        <w:t>分散采购，经二次竞价或本单位（部门）集体研究决议（党政联席会议、部门班子专题会议等），并形成完整的竞价、决策记录后实施采购；</w:t>
      </w:r>
    </w:p>
    <w:p w14:paraId="65F956A4" w14:textId="154B3DBA" w:rsidR="00CD6EB1" w:rsidRPr="00001E4C" w:rsidRDefault="00AC3B44" w:rsidP="00CD6EB1">
      <w:pPr>
        <w:ind w:firstLineChars="200" w:firstLine="640"/>
        <w:rPr>
          <w:rFonts w:ascii="仿宋_GB2312" w:eastAsia="仿宋_GB2312"/>
          <w:color w:val="FF0000"/>
          <w:sz w:val="32"/>
        </w:rPr>
      </w:pPr>
      <w:r>
        <w:rPr>
          <w:rFonts w:ascii="仿宋_GB2312" w:eastAsia="仿宋_GB2312" w:hint="eastAsia"/>
          <w:sz w:val="32"/>
        </w:rPr>
        <w:t>5万元（含）至</w:t>
      </w:r>
      <w:r w:rsidR="00CD6EB1" w:rsidRPr="00CD6EB1">
        <w:rPr>
          <w:rFonts w:ascii="仿宋_GB2312" w:eastAsia="仿宋_GB2312"/>
          <w:sz w:val="32"/>
        </w:rPr>
        <w:t>100 万元</w:t>
      </w:r>
      <w:r>
        <w:rPr>
          <w:rFonts w:ascii="仿宋_GB2312" w:eastAsia="仿宋_GB2312" w:hint="eastAsia"/>
          <w:sz w:val="32"/>
        </w:rPr>
        <w:t>以下的</w:t>
      </w:r>
      <w:r w:rsidR="00CD6EB1" w:rsidRPr="00CD6EB1">
        <w:rPr>
          <w:rFonts w:ascii="仿宋_GB2312" w:eastAsia="仿宋_GB2312"/>
          <w:sz w:val="32"/>
        </w:rPr>
        <w:t>框架</w:t>
      </w:r>
      <w:r w:rsidR="00CD6EB1" w:rsidRPr="00CD6EB1">
        <w:rPr>
          <w:rFonts w:ascii="仿宋_GB2312" w:eastAsia="仿宋_GB2312" w:hint="eastAsia"/>
          <w:sz w:val="32"/>
        </w:rPr>
        <w:t>协议采购项目，</w:t>
      </w:r>
      <w:r w:rsidR="008B400E">
        <w:rPr>
          <w:rFonts w:ascii="仿宋_GB2312" w:eastAsia="仿宋_GB2312" w:hint="eastAsia"/>
          <w:sz w:val="32"/>
        </w:rPr>
        <w:t>属</w:t>
      </w:r>
      <w:r w:rsidRPr="00CD6EB1">
        <w:rPr>
          <w:rFonts w:ascii="仿宋_GB2312" w:eastAsia="仿宋_GB2312" w:hint="eastAsia"/>
          <w:sz w:val="32"/>
        </w:rPr>
        <w:t>校内集中采购</w:t>
      </w:r>
      <w:r>
        <w:rPr>
          <w:rFonts w:ascii="仿宋_GB2312" w:eastAsia="仿宋_GB2312" w:hint="eastAsia"/>
          <w:sz w:val="32"/>
        </w:rPr>
        <w:t>，</w:t>
      </w:r>
      <w:r w:rsidR="00CD6EB1" w:rsidRPr="00CD6EB1">
        <w:rPr>
          <w:rFonts w:ascii="仿宋_GB2312" w:eastAsia="仿宋_GB2312" w:hint="eastAsia"/>
          <w:sz w:val="32"/>
        </w:rPr>
        <w:t>承办单位发起工作流，</w:t>
      </w:r>
      <w:r w:rsidR="00135C61">
        <w:rPr>
          <w:rFonts w:ascii="仿宋_GB2312" w:eastAsia="仿宋_GB2312" w:hint="eastAsia"/>
          <w:sz w:val="32"/>
        </w:rPr>
        <w:t>提交详细需求及价格调研后，</w:t>
      </w:r>
      <w:r w:rsidR="00033CDC">
        <w:rPr>
          <w:rFonts w:ascii="仿宋_GB2312" w:eastAsia="仿宋_GB2312" w:hint="eastAsia"/>
          <w:sz w:val="32"/>
        </w:rPr>
        <w:t>再</w:t>
      </w:r>
      <w:r w:rsidR="00CD6EB1" w:rsidRPr="00CD6EB1">
        <w:rPr>
          <w:rFonts w:ascii="仿宋_GB2312" w:eastAsia="仿宋_GB2312" w:hint="eastAsia"/>
          <w:sz w:val="32"/>
        </w:rPr>
        <w:t>由招标办</w:t>
      </w:r>
      <w:r w:rsidR="00135C61">
        <w:rPr>
          <w:rFonts w:ascii="仿宋_GB2312" w:eastAsia="仿宋_GB2312" w:hint="eastAsia"/>
          <w:sz w:val="32"/>
        </w:rPr>
        <w:t>挂校网</w:t>
      </w:r>
      <w:r w:rsidR="00CD6EB1" w:rsidRPr="00CD6EB1">
        <w:rPr>
          <w:rFonts w:ascii="仿宋_GB2312" w:eastAsia="仿宋_GB2312" w:hint="eastAsia"/>
          <w:sz w:val="32"/>
        </w:rPr>
        <w:t>二次竞价</w:t>
      </w:r>
      <w:r w:rsidR="00950243">
        <w:rPr>
          <w:rFonts w:ascii="仿宋_GB2312" w:eastAsia="仿宋_GB2312" w:hint="eastAsia"/>
          <w:sz w:val="32"/>
        </w:rPr>
        <w:t>公告</w:t>
      </w:r>
      <w:r w:rsidR="00135C61" w:rsidRPr="00001E4C">
        <w:rPr>
          <w:rFonts w:ascii="仿宋_GB2312" w:eastAsia="仿宋_GB2312" w:hint="eastAsia"/>
          <w:color w:val="FF0000"/>
          <w:sz w:val="32"/>
        </w:rPr>
        <w:t>，竞价结果</w:t>
      </w:r>
      <w:r w:rsidR="00001E4C" w:rsidRPr="00001E4C">
        <w:rPr>
          <w:rFonts w:ascii="仿宋_GB2312" w:eastAsia="仿宋_GB2312" w:hint="eastAsia"/>
          <w:color w:val="FF0000"/>
          <w:sz w:val="32"/>
        </w:rPr>
        <w:t>由</w:t>
      </w:r>
      <w:r w:rsidR="00135C61" w:rsidRPr="00001E4C">
        <w:rPr>
          <w:rFonts w:ascii="仿宋_GB2312" w:eastAsia="仿宋_GB2312" w:hint="eastAsia"/>
          <w:color w:val="FF0000"/>
          <w:sz w:val="32"/>
        </w:rPr>
        <w:t>承办部门</w:t>
      </w:r>
      <w:r w:rsidR="00001E4C" w:rsidRPr="00001E4C">
        <w:rPr>
          <w:rFonts w:ascii="仿宋_GB2312" w:eastAsia="仿宋_GB2312" w:hint="eastAsia"/>
          <w:color w:val="FF0000"/>
          <w:sz w:val="32"/>
        </w:rPr>
        <w:t>汇总并初选，</w:t>
      </w:r>
      <w:r w:rsidR="00135C61" w:rsidRPr="00001E4C">
        <w:rPr>
          <w:rFonts w:ascii="仿宋_GB2312" w:eastAsia="仿宋_GB2312" w:hint="eastAsia"/>
          <w:color w:val="FF0000"/>
          <w:sz w:val="32"/>
        </w:rPr>
        <w:t>按</w:t>
      </w:r>
      <w:r w:rsidR="00001E4C" w:rsidRPr="00001E4C">
        <w:rPr>
          <w:rFonts w:ascii="仿宋_GB2312" w:eastAsia="仿宋_GB2312" w:hint="eastAsia"/>
          <w:color w:val="FF0000"/>
          <w:sz w:val="32"/>
        </w:rPr>
        <w:t>符合需求、</w:t>
      </w:r>
      <w:r w:rsidR="00CD6EB1" w:rsidRPr="00001E4C">
        <w:rPr>
          <w:rFonts w:ascii="仿宋_GB2312" w:eastAsia="仿宋_GB2312" w:hint="eastAsia"/>
          <w:color w:val="FF0000"/>
          <w:sz w:val="32"/>
        </w:rPr>
        <w:t>报价最低为成交供应商。</w:t>
      </w:r>
    </w:p>
    <w:p w14:paraId="297DB42F" w14:textId="4E95666C" w:rsidR="00CD6EB1" w:rsidRPr="00CD6EB1" w:rsidRDefault="00CD6EB1" w:rsidP="00CD6EB1">
      <w:pPr>
        <w:ind w:firstLineChars="200" w:firstLine="640"/>
        <w:rPr>
          <w:rFonts w:ascii="仿宋_GB2312" w:eastAsia="仿宋_GB2312"/>
          <w:sz w:val="32"/>
        </w:rPr>
      </w:pPr>
      <w:r w:rsidRPr="00CD6EB1">
        <w:rPr>
          <w:rFonts w:ascii="仿宋_GB2312" w:eastAsia="仿宋_GB2312" w:hint="eastAsia"/>
          <w:sz w:val="32"/>
        </w:rPr>
        <w:t>（三）</w:t>
      </w:r>
      <w:r w:rsidR="00962020" w:rsidRPr="00962020">
        <w:rPr>
          <w:rFonts w:ascii="仿宋_GB2312" w:eastAsia="仿宋_GB2312" w:hint="eastAsia"/>
          <w:sz w:val="32"/>
        </w:rPr>
        <w:t>承办单位</w:t>
      </w:r>
      <w:r w:rsidR="00F749D3">
        <w:rPr>
          <w:rFonts w:ascii="仿宋_GB2312" w:eastAsia="仿宋_GB2312" w:hint="eastAsia"/>
          <w:sz w:val="32"/>
        </w:rPr>
        <w:t>填写</w:t>
      </w:r>
      <w:r w:rsidR="0084663C">
        <w:rPr>
          <w:rFonts w:ascii="仿宋_GB2312" w:eastAsia="仿宋_GB2312" w:hint="eastAsia"/>
          <w:sz w:val="32"/>
        </w:rPr>
        <w:t>《</w:t>
      </w:r>
      <w:r w:rsidR="0084663C" w:rsidRPr="0084663C">
        <w:rPr>
          <w:rFonts w:ascii="仿宋_GB2312" w:eastAsia="仿宋_GB2312" w:hint="eastAsia"/>
          <w:sz w:val="32"/>
        </w:rPr>
        <w:t>连云港师范学院协议供货采购记录表</w:t>
      </w:r>
      <w:r w:rsidR="0084663C">
        <w:rPr>
          <w:rFonts w:ascii="仿宋_GB2312" w:eastAsia="仿宋_GB2312" w:hint="eastAsia"/>
          <w:sz w:val="32"/>
        </w:rPr>
        <w:t>》</w:t>
      </w:r>
      <w:r w:rsidR="00F749D3">
        <w:rPr>
          <w:rFonts w:ascii="仿宋_GB2312" w:eastAsia="仿宋_GB2312" w:hint="eastAsia"/>
          <w:sz w:val="32"/>
        </w:rPr>
        <w:t>，</w:t>
      </w:r>
      <w:r w:rsidR="000B44D5">
        <w:rPr>
          <w:rFonts w:ascii="仿宋_GB2312" w:eastAsia="仿宋_GB2312" w:hint="eastAsia"/>
          <w:sz w:val="32"/>
        </w:rPr>
        <w:t>并附初选材料原件供备案，</w:t>
      </w:r>
      <w:r w:rsidR="00F749D3">
        <w:rPr>
          <w:rFonts w:ascii="仿宋_GB2312" w:eastAsia="仿宋_GB2312" w:hint="eastAsia"/>
          <w:sz w:val="32"/>
        </w:rPr>
        <w:t>由招标办</w:t>
      </w:r>
      <w:r w:rsidR="00962020">
        <w:rPr>
          <w:rFonts w:ascii="仿宋_GB2312" w:eastAsia="仿宋_GB2312" w:hint="eastAsia"/>
          <w:sz w:val="32"/>
        </w:rPr>
        <w:t>根据</w:t>
      </w:r>
      <w:r w:rsidR="00962020" w:rsidRPr="00962020">
        <w:rPr>
          <w:rFonts w:ascii="仿宋_GB2312" w:eastAsia="仿宋_GB2312" w:hint="eastAsia"/>
          <w:sz w:val="32"/>
        </w:rPr>
        <w:t>协议</w:t>
      </w:r>
      <w:r w:rsidR="0084663C" w:rsidRPr="0084663C">
        <w:rPr>
          <w:rFonts w:ascii="仿宋_GB2312" w:eastAsia="仿宋_GB2312" w:hint="eastAsia"/>
          <w:sz w:val="32"/>
        </w:rPr>
        <w:t>供货</w:t>
      </w:r>
      <w:r w:rsidR="00962020" w:rsidRPr="00962020">
        <w:rPr>
          <w:rFonts w:ascii="仿宋_GB2312" w:eastAsia="仿宋_GB2312" w:hint="eastAsia"/>
          <w:sz w:val="32"/>
        </w:rPr>
        <w:t>采购记录表</w:t>
      </w:r>
      <w:r w:rsidRPr="00CD6EB1">
        <w:rPr>
          <w:rFonts w:ascii="仿宋_GB2312" w:eastAsia="仿宋_GB2312" w:hint="eastAsia"/>
          <w:sz w:val="32"/>
        </w:rPr>
        <w:t>通过苏采云进行采购；</w:t>
      </w:r>
    </w:p>
    <w:p w14:paraId="56764A69" w14:textId="5B148CCD" w:rsidR="00CD6EB1" w:rsidRPr="00CD6EB1" w:rsidRDefault="00CD6EB1" w:rsidP="00CD6EB1">
      <w:pPr>
        <w:ind w:firstLineChars="200" w:firstLine="640"/>
        <w:rPr>
          <w:rFonts w:ascii="仿宋_GB2312" w:eastAsia="仿宋_GB2312"/>
          <w:sz w:val="32"/>
        </w:rPr>
      </w:pPr>
      <w:r w:rsidRPr="00CD6EB1">
        <w:rPr>
          <w:rFonts w:ascii="仿宋_GB2312" w:eastAsia="仿宋_GB2312" w:hint="eastAsia"/>
          <w:sz w:val="32"/>
        </w:rPr>
        <w:t>（四）</w:t>
      </w:r>
      <w:r w:rsidR="00117A97" w:rsidRPr="00117A97">
        <w:rPr>
          <w:rFonts w:ascii="仿宋_GB2312" w:eastAsia="仿宋_GB2312" w:hint="eastAsia"/>
          <w:sz w:val="32"/>
        </w:rPr>
        <w:t>承办单位</w:t>
      </w:r>
      <w:r w:rsidRPr="00CD6EB1">
        <w:rPr>
          <w:rFonts w:ascii="仿宋_GB2312" w:eastAsia="仿宋_GB2312" w:hint="eastAsia"/>
          <w:sz w:val="32"/>
        </w:rPr>
        <w:t>签订合同；</w:t>
      </w:r>
    </w:p>
    <w:p w14:paraId="13118819" w14:textId="4619A390" w:rsidR="00CD6EB1" w:rsidRPr="00CD6EB1" w:rsidRDefault="00CD6EB1" w:rsidP="00CD6EB1">
      <w:pPr>
        <w:ind w:firstLineChars="200" w:firstLine="640"/>
        <w:rPr>
          <w:rFonts w:ascii="仿宋_GB2312" w:eastAsia="仿宋_GB2312"/>
          <w:sz w:val="32"/>
        </w:rPr>
      </w:pPr>
      <w:r w:rsidRPr="00CD6EB1">
        <w:rPr>
          <w:rFonts w:ascii="仿宋_GB2312" w:eastAsia="仿宋_GB2312" w:hint="eastAsia"/>
          <w:sz w:val="32"/>
        </w:rPr>
        <w:t>（五）</w:t>
      </w:r>
      <w:r w:rsidR="00117A97" w:rsidRPr="00117A97">
        <w:rPr>
          <w:rFonts w:ascii="仿宋_GB2312" w:eastAsia="仿宋_GB2312" w:hint="eastAsia"/>
          <w:sz w:val="32"/>
        </w:rPr>
        <w:t>承办单位</w:t>
      </w:r>
      <w:r w:rsidR="000B44D5">
        <w:rPr>
          <w:rFonts w:ascii="仿宋_GB2312" w:eastAsia="仿宋_GB2312" w:hint="eastAsia"/>
          <w:sz w:val="32"/>
        </w:rPr>
        <w:t>与招标办分别</w:t>
      </w:r>
      <w:r w:rsidRPr="00CD6EB1">
        <w:rPr>
          <w:rFonts w:ascii="仿宋_GB2312" w:eastAsia="仿宋_GB2312" w:hint="eastAsia"/>
          <w:sz w:val="32"/>
        </w:rPr>
        <w:t>整理资料与归档。</w:t>
      </w:r>
    </w:p>
    <w:p w14:paraId="229ED46A" w14:textId="77777777" w:rsidR="008B400E" w:rsidRDefault="008E0A8E" w:rsidP="00CD6EB1">
      <w:pPr>
        <w:ind w:firstLineChars="200" w:firstLine="640"/>
        <w:rPr>
          <w:rFonts w:ascii="仿宋_GB2312" w:eastAsia="仿宋_GB2312"/>
          <w:sz w:val="32"/>
        </w:rPr>
      </w:pPr>
      <w:r>
        <w:rPr>
          <w:rFonts w:ascii="仿宋_GB2312" w:eastAsia="仿宋_GB2312" w:hint="eastAsia"/>
          <w:sz w:val="32"/>
        </w:rPr>
        <w:t xml:space="preserve"> </w:t>
      </w:r>
      <w:r>
        <w:rPr>
          <w:rFonts w:ascii="仿宋_GB2312" w:eastAsia="仿宋_GB2312"/>
          <w:sz w:val="32"/>
        </w:rPr>
        <w:t xml:space="preserve">                   </w:t>
      </w:r>
    </w:p>
    <w:p w14:paraId="4247BC3A" w14:textId="77777777" w:rsidR="00A1654F" w:rsidRPr="00534A44" w:rsidRDefault="008E0A8E" w:rsidP="008B400E">
      <w:pPr>
        <w:ind w:firstLineChars="900" w:firstLine="2891"/>
        <w:rPr>
          <w:rFonts w:ascii="仿宋_GB2312" w:eastAsia="仿宋_GB2312"/>
          <w:b/>
          <w:sz w:val="32"/>
        </w:rPr>
      </w:pPr>
      <w:bookmarkStart w:id="4" w:name="OLE_LINK7"/>
      <w:bookmarkStart w:id="5" w:name="OLE_LINK8"/>
      <w:r w:rsidRPr="00534A44">
        <w:rPr>
          <w:rFonts w:ascii="仿宋_GB2312" w:eastAsia="仿宋_GB2312" w:hint="eastAsia"/>
          <w:b/>
          <w:sz w:val="32"/>
        </w:rPr>
        <w:t>连云港师范学院采购与招投标办公室</w:t>
      </w:r>
    </w:p>
    <w:p w14:paraId="550CCF1E" w14:textId="318FFC74" w:rsidR="008E0A8E" w:rsidRDefault="008E0A8E" w:rsidP="008B400E">
      <w:pPr>
        <w:ind w:firstLineChars="1400" w:firstLine="4498"/>
        <w:rPr>
          <w:rFonts w:ascii="仿宋_GB2312" w:eastAsia="仿宋_GB2312"/>
          <w:b/>
          <w:sz w:val="32"/>
        </w:rPr>
      </w:pPr>
      <w:r w:rsidRPr="00534A44">
        <w:rPr>
          <w:rFonts w:ascii="仿宋_GB2312" w:eastAsia="仿宋_GB2312"/>
          <w:b/>
          <w:sz w:val="32"/>
        </w:rPr>
        <w:t>2026年</w:t>
      </w:r>
      <w:r w:rsidR="00F749D3">
        <w:rPr>
          <w:rFonts w:ascii="仿宋_GB2312" w:eastAsia="仿宋_GB2312"/>
          <w:b/>
          <w:sz w:val="32"/>
        </w:rPr>
        <w:t>6</w:t>
      </w:r>
      <w:r w:rsidRPr="00534A44">
        <w:rPr>
          <w:rFonts w:ascii="仿宋_GB2312" w:eastAsia="仿宋_GB2312"/>
          <w:b/>
          <w:sz w:val="32"/>
        </w:rPr>
        <w:t>月</w:t>
      </w:r>
      <w:r w:rsidR="00F749D3">
        <w:rPr>
          <w:rFonts w:ascii="仿宋_GB2312" w:eastAsia="仿宋_GB2312"/>
          <w:b/>
          <w:sz w:val="32"/>
        </w:rPr>
        <w:t>30</w:t>
      </w:r>
      <w:r w:rsidRPr="00534A44">
        <w:rPr>
          <w:rFonts w:ascii="仿宋_GB2312" w:eastAsia="仿宋_GB2312"/>
          <w:b/>
          <w:sz w:val="32"/>
        </w:rPr>
        <w:t>日</w:t>
      </w:r>
    </w:p>
    <w:bookmarkEnd w:id="4"/>
    <w:bookmarkEnd w:id="5"/>
    <w:p w14:paraId="677287C4" w14:textId="77777777" w:rsidR="006916D2" w:rsidRDefault="006916D2" w:rsidP="008B400E">
      <w:pPr>
        <w:ind w:firstLineChars="1400" w:firstLine="4498"/>
        <w:rPr>
          <w:rFonts w:ascii="仿宋_GB2312" w:eastAsia="仿宋_GB2312"/>
          <w:b/>
          <w:sz w:val="32"/>
        </w:rPr>
      </w:pPr>
    </w:p>
    <w:p w14:paraId="21D88221" w14:textId="54870CBB" w:rsidR="0084663C" w:rsidRDefault="006916D2" w:rsidP="000B44D5">
      <w:pPr>
        <w:widowControl/>
        <w:jc w:val="left"/>
        <w:rPr>
          <w:rFonts w:ascii="方正小标宋简体" w:eastAsia="方正小标宋简体"/>
          <w:sz w:val="40"/>
        </w:rPr>
      </w:pPr>
      <w:r>
        <w:rPr>
          <w:rFonts w:ascii="仿宋_GB2312" w:eastAsia="仿宋_GB2312"/>
          <w:b/>
          <w:sz w:val="32"/>
        </w:rPr>
        <w:br w:type="page"/>
      </w:r>
      <w:r w:rsidR="0084663C">
        <w:rPr>
          <w:rFonts w:ascii="方正小标宋简体" w:eastAsia="方正小标宋简体" w:hint="eastAsia"/>
          <w:sz w:val="40"/>
        </w:rPr>
        <w:lastRenderedPageBreak/>
        <w:t>附件1</w:t>
      </w:r>
      <w:r w:rsidR="0084663C">
        <w:rPr>
          <w:rFonts w:ascii="方正小标宋简体" w:eastAsia="方正小标宋简体"/>
          <w:sz w:val="40"/>
        </w:rPr>
        <w:t xml:space="preserve"> </w:t>
      </w:r>
    </w:p>
    <w:p w14:paraId="3290038C" w14:textId="28F388EC" w:rsidR="006916D2" w:rsidRDefault="006916D2" w:rsidP="006916D2">
      <w:pPr>
        <w:jc w:val="center"/>
        <w:rPr>
          <w:rFonts w:ascii="方正小标宋简体" w:eastAsia="方正小标宋简体"/>
          <w:sz w:val="40"/>
        </w:rPr>
      </w:pPr>
      <w:r w:rsidRPr="006916D2">
        <w:rPr>
          <w:rFonts w:ascii="方正小标宋简体" w:eastAsia="方正小标宋简体" w:hint="eastAsia"/>
          <w:sz w:val="40"/>
        </w:rPr>
        <w:t>连云港师范学院</w:t>
      </w:r>
      <w:r w:rsidRPr="00FA7079">
        <w:rPr>
          <w:rFonts w:ascii="方正小标宋简体" w:eastAsia="方正小标宋简体" w:hint="eastAsia"/>
          <w:sz w:val="40"/>
        </w:rPr>
        <w:t>框架协议</w:t>
      </w:r>
      <w:r w:rsidRPr="006916D2">
        <w:rPr>
          <w:rFonts w:ascii="方正小标宋简体" w:eastAsia="方正小标宋简体"/>
          <w:sz w:val="40"/>
        </w:rPr>
        <w:t>采购二次竞价公告</w:t>
      </w:r>
    </w:p>
    <w:p w14:paraId="7FB1BF02" w14:textId="4BCAC6BB" w:rsidR="000F49BE" w:rsidRPr="006916D2" w:rsidRDefault="000F49BE" w:rsidP="006916D2">
      <w:pPr>
        <w:jc w:val="center"/>
        <w:rPr>
          <w:rFonts w:ascii="方正小标宋简体" w:eastAsia="方正小标宋简体"/>
          <w:sz w:val="40"/>
        </w:rPr>
      </w:pPr>
      <w:r w:rsidRPr="000F49BE">
        <w:rPr>
          <w:rFonts w:ascii="方正小标宋简体" w:eastAsia="方正小标宋简体" w:hint="eastAsia"/>
          <w:sz w:val="40"/>
        </w:rPr>
        <w:t>（模版</w:t>
      </w:r>
      <w:r>
        <w:rPr>
          <w:rFonts w:ascii="方正小标宋简体" w:eastAsia="方正小标宋简体" w:hint="eastAsia"/>
          <w:sz w:val="40"/>
        </w:rPr>
        <w:t>仅供参考</w:t>
      </w:r>
      <w:r w:rsidRPr="000F49BE">
        <w:rPr>
          <w:rFonts w:ascii="方正小标宋简体" w:eastAsia="方正小标宋简体" w:hint="eastAsia"/>
          <w:sz w:val="40"/>
        </w:rPr>
        <w:t>）</w:t>
      </w:r>
    </w:p>
    <w:p w14:paraId="3B5044F0" w14:textId="77777777" w:rsidR="006916D2" w:rsidRPr="009470F2" w:rsidRDefault="006916D2" w:rsidP="009470F2">
      <w:pPr>
        <w:spacing w:line="440" w:lineRule="exact"/>
        <w:ind w:firstLineChars="200" w:firstLine="560"/>
        <w:rPr>
          <w:rFonts w:ascii="仿宋_GB2312" w:eastAsia="仿宋_GB2312"/>
          <w:sz w:val="28"/>
        </w:rPr>
      </w:pPr>
      <w:r w:rsidRPr="009470F2">
        <w:rPr>
          <w:rFonts w:ascii="仿宋_GB2312" w:eastAsia="仿宋_GB2312" w:hint="eastAsia"/>
          <w:sz w:val="28"/>
        </w:rPr>
        <w:t>根据江苏省政府集中采购目录等相关文件规定，我校拟对以下项目内容执行框架协议采购，现进行二次竞价。</w:t>
      </w:r>
    </w:p>
    <w:p w14:paraId="11717585" w14:textId="4ABC96E3" w:rsidR="006916D2" w:rsidRPr="009470F2" w:rsidRDefault="006916D2" w:rsidP="009470F2">
      <w:pPr>
        <w:pStyle w:val="a7"/>
        <w:numPr>
          <w:ilvl w:val="0"/>
          <w:numId w:val="3"/>
        </w:numPr>
        <w:spacing w:line="440" w:lineRule="exact"/>
        <w:ind w:firstLineChars="0"/>
        <w:rPr>
          <w:rFonts w:ascii="仿宋_GB2312" w:eastAsia="仿宋_GB2312"/>
          <w:b/>
          <w:sz w:val="28"/>
        </w:rPr>
      </w:pPr>
      <w:r w:rsidRPr="009470F2">
        <w:rPr>
          <w:rFonts w:ascii="仿宋_GB2312" w:eastAsia="仿宋_GB2312" w:hint="eastAsia"/>
          <w:b/>
          <w:sz w:val="28"/>
        </w:rPr>
        <w:t>项目</w:t>
      </w:r>
      <w:r w:rsidR="008D7886">
        <w:rPr>
          <w:rFonts w:ascii="仿宋_GB2312" w:eastAsia="仿宋_GB2312" w:hint="eastAsia"/>
          <w:b/>
          <w:sz w:val="28"/>
        </w:rPr>
        <w:t>名称</w:t>
      </w:r>
      <w:r w:rsidRPr="009470F2">
        <w:rPr>
          <w:rFonts w:ascii="仿宋_GB2312" w:eastAsia="仿宋_GB2312" w:hint="eastAsia"/>
          <w:b/>
          <w:sz w:val="28"/>
        </w:rPr>
        <w:t>，预算金额</w:t>
      </w:r>
    </w:p>
    <w:p w14:paraId="48B629FC" w14:textId="77777777" w:rsidR="006916D2" w:rsidRPr="00ED5287" w:rsidRDefault="006916D2" w:rsidP="009470F2">
      <w:pPr>
        <w:spacing w:line="440" w:lineRule="exact"/>
        <w:rPr>
          <w:rFonts w:ascii="仿宋_GB2312" w:eastAsia="仿宋_GB2312"/>
          <w:color w:val="FF0000"/>
          <w:sz w:val="28"/>
        </w:rPr>
      </w:pPr>
      <w:r w:rsidRPr="009470F2">
        <w:rPr>
          <w:rFonts w:ascii="仿宋_GB2312" w:eastAsia="仿宋_GB2312"/>
          <w:sz w:val="28"/>
        </w:rPr>
        <w:t xml:space="preserve">    </w:t>
      </w:r>
      <w:r w:rsidR="00ED5287">
        <w:rPr>
          <w:rFonts w:ascii="仿宋_GB2312" w:eastAsia="仿宋_GB2312" w:hint="eastAsia"/>
          <w:sz w:val="28"/>
        </w:rPr>
        <w:t>项目名称</w:t>
      </w:r>
      <w:r w:rsidRPr="009470F2">
        <w:rPr>
          <w:rFonts w:ascii="仿宋_GB2312" w:eastAsia="仿宋_GB2312" w:hint="eastAsia"/>
          <w:sz w:val="28"/>
        </w:rPr>
        <w:t>：</w:t>
      </w:r>
      <w:r w:rsidR="00ED5287" w:rsidRPr="00ED5287">
        <w:rPr>
          <w:rFonts w:ascii="仿宋_GB2312" w:eastAsia="仿宋_GB2312" w:hint="eastAsia"/>
          <w:color w:val="FF0000"/>
          <w:sz w:val="28"/>
        </w:rPr>
        <w:t>（挂网的名称如：*</w:t>
      </w:r>
      <w:r w:rsidR="00ED5287" w:rsidRPr="00ED5287">
        <w:rPr>
          <w:rFonts w:ascii="仿宋_GB2312" w:eastAsia="仿宋_GB2312"/>
          <w:color w:val="FF0000"/>
          <w:sz w:val="28"/>
        </w:rPr>
        <w:t>*</w:t>
      </w:r>
      <w:r w:rsidR="00ED5287" w:rsidRPr="00ED5287">
        <w:rPr>
          <w:rFonts w:ascii="仿宋_GB2312" w:eastAsia="仿宋_GB2312" w:hint="eastAsia"/>
          <w:color w:val="FF0000"/>
          <w:sz w:val="28"/>
        </w:rPr>
        <w:t>项目框架协议采购二次竞价公告）</w:t>
      </w:r>
    </w:p>
    <w:p w14:paraId="2B6272C4" w14:textId="77777777" w:rsidR="006916D2" w:rsidRPr="009470F2" w:rsidRDefault="006916D2" w:rsidP="009470F2">
      <w:pPr>
        <w:spacing w:line="440" w:lineRule="exact"/>
        <w:ind w:firstLineChars="200" w:firstLine="560"/>
        <w:rPr>
          <w:rFonts w:ascii="仿宋_GB2312" w:eastAsia="仿宋_GB2312"/>
          <w:b/>
          <w:sz w:val="28"/>
        </w:rPr>
      </w:pPr>
      <w:r w:rsidRPr="009470F2">
        <w:rPr>
          <w:rFonts w:ascii="仿宋_GB2312" w:eastAsia="仿宋_GB2312"/>
          <w:sz w:val="28"/>
        </w:rPr>
        <w:t>预算金额</w:t>
      </w:r>
      <w:r w:rsidRPr="009470F2">
        <w:rPr>
          <w:rFonts w:ascii="仿宋_GB2312" w:eastAsia="仿宋_GB2312" w:hint="eastAsia"/>
          <w:sz w:val="28"/>
        </w:rPr>
        <w:t>：</w:t>
      </w:r>
      <w:r w:rsidRPr="009470F2">
        <w:rPr>
          <w:rFonts w:ascii="仿宋_GB2312" w:eastAsia="仿宋_GB2312"/>
          <w:sz w:val="28"/>
        </w:rPr>
        <w:t>人民币</w:t>
      </w:r>
      <w:r w:rsidRPr="00ED5287">
        <w:rPr>
          <w:rFonts w:ascii="仿宋_GB2312" w:eastAsia="仿宋_GB2312" w:hint="eastAsia"/>
          <w:sz w:val="28"/>
          <w:u w:val="single"/>
        </w:rPr>
        <w:t xml:space="preserve"> </w:t>
      </w:r>
      <w:r w:rsidRPr="00ED5287">
        <w:rPr>
          <w:rFonts w:ascii="仿宋_GB2312" w:eastAsia="仿宋_GB2312"/>
          <w:sz w:val="28"/>
          <w:u w:val="single"/>
        </w:rPr>
        <w:t xml:space="preserve">  </w:t>
      </w:r>
      <w:r w:rsidRPr="009470F2">
        <w:rPr>
          <w:rFonts w:ascii="仿宋_GB2312" w:eastAsia="仿宋_GB2312"/>
          <w:sz w:val="28"/>
        </w:rPr>
        <w:t>万元</w:t>
      </w:r>
      <w:r w:rsidRPr="009470F2">
        <w:rPr>
          <w:rFonts w:ascii="仿宋_GB2312" w:eastAsia="仿宋_GB2312" w:hint="eastAsia"/>
          <w:sz w:val="28"/>
        </w:rPr>
        <w:t>，</w:t>
      </w:r>
      <w:r w:rsidRPr="009470F2">
        <w:rPr>
          <w:rFonts w:ascii="仿宋_GB2312" w:eastAsia="仿宋_GB2312"/>
          <w:b/>
          <w:sz w:val="28"/>
        </w:rPr>
        <w:t>报价高于预算金额时，投标无效</w:t>
      </w:r>
      <w:r w:rsidRPr="009470F2">
        <w:rPr>
          <w:rFonts w:ascii="仿宋_GB2312" w:eastAsia="仿宋_GB2312" w:hint="eastAsia"/>
          <w:b/>
          <w:sz w:val="28"/>
        </w:rPr>
        <w:t>。</w:t>
      </w:r>
    </w:p>
    <w:p w14:paraId="7AD99507" w14:textId="37187375" w:rsidR="006916D2" w:rsidRPr="009470F2" w:rsidRDefault="006916D2" w:rsidP="009470F2">
      <w:pPr>
        <w:pStyle w:val="a7"/>
        <w:numPr>
          <w:ilvl w:val="0"/>
          <w:numId w:val="3"/>
        </w:numPr>
        <w:spacing w:line="440" w:lineRule="exact"/>
        <w:ind w:firstLineChars="0"/>
        <w:rPr>
          <w:rFonts w:ascii="仿宋_GB2312" w:eastAsia="仿宋_GB2312"/>
          <w:b/>
          <w:sz w:val="28"/>
        </w:rPr>
      </w:pPr>
      <w:r w:rsidRPr="009470F2">
        <w:rPr>
          <w:rFonts w:ascii="仿宋_GB2312" w:eastAsia="仿宋_GB2312"/>
          <w:b/>
          <w:sz w:val="28"/>
        </w:rPr>
        <w:t>所选品牌型号</w:t>
      </w:r>
      <w:r w:rsidRPr="009470F2">
        <w:rPr>
          <w:rFonts w:ascii="仿宋_GB2312" w:eastAsia="仿宋_GB2312" w:hint="eastAsia"/>
          <w:b/>
          <w:sz w:val="28"/>
        </w:rPr>
        <w:t>：</w:t>
      </w:r>
      <w:r w:rsidRPr="009470F2">
        <w:rPr>
          <w:rFonts w:ascii="仿宋_GB2312" w:eastAsia="仿宋_GB2312" w:hint="eastAsia"/>
          <w:sz w:val="28"/>
        </w:rPr>
        <w:t>见附件</w:t>
      </w:r>
      <w:r w:rsidR="008D7886" w:rsidRPr="00294BFA">
        <w:rPr>
          <w:rFonts w:ascii="仿宋_GB2312" w:eastAsia="仿宋_GB2312" w:hint="eastAsia"/>
          <w:color w:val="FF0000"/>
          <w:sz w:val="28"/>
        </w:rPr>
        <w:t>（品类少也可以直接列明，需在苏采云框架协议平台中可以采购</w:t>
      </w:r>
      <w:r w:rsidR="00294BFA">
        <w:rPr>
          <w:rFonts w:ascii="仿宋_GB2312" w:eastAsia="仿宋_GB2312" w:hint="eastAsia"/>
          <w:color w:val="FF0000"/>
          <w:sz w:val="28"/>
        </w:rPr>
        <w:t>供货</w:t>
      </w:r>
      <w:r w:rsidR="008D7886" w:rsidRPr="00294BFA">
        <w:rPr>
          <w:rFonts w:ascii="仿宋_GB2312" w:eastAsia="仿宋_GB2312" w:hint="eastAsia"/>
          <w:color w:val="FF0000"/>
          <w:sz w:val="28"/>
        </w:rPr>
        <w:t>的）</w:t>
      </w:r>
    </w:p>
    <w:p w14:paraId="083726DB" w14:textId="77777777" w:rsidR="006916D2" w:rsidRPr="009470F2" w:rsidRDefault="006916D2" w:rsidP="009470F2">
      <w:pPr>
        <w:pStyle w:val="a7"/>
        <w:numPr>
          <w:ilvl w:val="0"/>
          <w:numId w:val="3"/>
        </w:numPr>
        <w:spacing w:line="440" w:lineRule="exact"/>
        <w:ind w:firstLineChars="0"/>
        <w:rPr>
          <w:rFonts w:ascii="仿宋_GB2312" w:eastAsia="仿宋_GB2312"/>
          <w:b/>
          <w:sz w:val="28"/>
        </w:rPr>
      </w:pPr>
      <w:r w:rsidRPr="009470F2">
        <w:rPr>
          <w:rFonts w:ascii="仿宋_GB2312" w:eastAsia="仿宋_GB2312"/>
          <w:b/>
          <w:sz w:val="28"/>
        </w:rPr>
        <w:t>供应商资质要求</w:t>
      </w:r>
    </w:p>
    <w:p w14:paraId="46DA5608" w14:textId="77777777" w:rsidR="006916D2" w:rsidRPr="009470F2" w:rsidRDefault="006916D2" w:rsidP="009470F2">
      <w:pPr>
        <w:spacing w:line="440" w:lineRule="exact"/>
        <w:ind w:firstLineChars="200" w:firstLine="560"/>
        <w:rPr>
          <w:rFonts w:ascii="仿宋_GB2312" w:eastAsia="仿宋_GB2312"/>
          <w:sz w:val="28"/>
        </w:rPr>
      </w:pPr>
      <w:r w:rsidRPr="009470F2">
        <w:rPr>
          <w:rFonts w:ascii="仿宋_GB2312" w:eastAsia="仿宋_GB2312"/>
          <w:sz w:val="28"/>
        </w:rPr>
        <w:t>必须是</w:t>
      </w:r>
      <w:r w:rsidR="00ED5287">
        <w:rPr>
          <w:rFonts w:ascii="仿宋_GB2312" w:eastAsia="仿宋_GB2312" w:hint="eastAsia"/>
          <w:sz w:val="28"/>
        </w:rPr>
        <w:t>：</w:t>
      </w:r>
      <w:r w:rsidRPr="009470F2">
        <w:rPr>
          <w:rFonts w:ascii="仿宋_GB2312" w:eastAsia="仿宋_GB2312"/>
          <w:sz w:val="28"/>
        </w:rPr>
        <w:t>江苏省</w:t>
      </w:r>
      <w:r w:rsidR="00ED5287">
        <w:rPr>
          <w:rFonts w:ascii="仿宋_GB2312" w:eastAsia="仿宋_GB2312" w:hint="eastAsia"/>
          <w:sz w:val="28"/>
        </w:rPr>
        <w:t>政府集中采购目录相关品目的</w:t>
      </w:r>
      <w:r w:rsidRPr="009470F2">
        <w:rPr>
          <w:rFonts w:ascii="仿宋_GB2312" w:eastAsia="仿宋_GB2312"/>
          <w:sz w:val="28"/>
        </w:rPr>
        <w:t>框架协议</w:t>
      </w:r>
      <w:r w:rsidRPr="009470F2">
        <w:rPr>
          <w:rFonts w:ascii="仿宋_GB2312" w:eastAsia="仿宋_GB2312" w:hint="eastAsia"/>
          <w:sz w:val="28"/>
        </w:rPr>
        <w:t>最近一期</w:t>
      </w:r>
      <w:r w:rsidRPr="009470F2">
        <w:rPr>
          <w:rFonts w:ascii="仿宋_GB2312" w:eastAsia="仿宋_GB2312"/>
          <w:sz w:val="28"/>
        </w:rPr>
        <w:t>入围供货商</w:t>
      </w:r>
      <w:r w:rsidRPr="009470F2">
        <w:rPr>
          <w:rFonts w:ascii="仿宋_GB2312" w:eastAsia="仿宋_GB2312" w:hint="eastAsia"/>
          <w:sz w:val="28"/>
        </w:rPr>
        <w:t>。</w:t>
      </w:r>
    </w:p>
    <w:p w14:paraId="41234CC5" w14:textId="77777777" w:rsidR="006916D2" w:rsidRPr="009470F2" w:rsidRDefault="006916D2" w:rsidP="009470F2">
      <w:pPr>
        <w:pStyle w:val="a7"/>
        <w:numPr>
          <w:ilvl w:val="0"/>
          <w:numId w:val="3"/>
        </w:numPr>
        <w:spacing w:line="440" w:lineRule="exact"/>
        <w:ind w:firstLineChars="0"/>
        <w:rPr>
          <w:rFonts w:ascii="仿宋_GB2312" w:eastAsia="仿宋_GB2312"/>
          <w:b/>
          <w:sz w:val="28"/>
        </w:rPr>
      </w:pPr>
      <w:r w:rsidRPr="009470F2">
        <w:rPr>
          <w:rFonts w:ascii="仿宋_GB2312" w:eastAsia="仿宋_GB2312"/>
          <w:b/>
          <w:sz w:val="28"/>
        </w:rPr>
        <w:t>质保及服务要求</w:t>
      </w:r>
    </w:p>
    <w:p w14:paraId="0244EF92" w14:textId="77777777" w:rsidR="006916D2" w:rsidRPr="009470F2" w:rsidRDefault="006916D2" w:rsidP="009470F2">
      <w:pPr>
        <w:spacing w:line="440" w:lineRule="exact"/>
        <w:ind w:firstLineChars="200" w:firstLine="560"/>
        <w:rPr>
          <w:rFonts w:ascii="仿宋_GB2312" w:eastAsia="仿宋_GB2312"/>
          <w:sz w:val="28"/>
        </w:rPr>
      </w:pPr>
      <w:r w:rsidRPr="009470F2">
        <w:rPr>
          <w:rFonts w:ascii="仿宋_GB2312" w:eastAsia="仿宋_GB2312"/>
          <w:sz w:val="28"/>
        </w:rPr>
        <w:t>1.要求正规渠道全新产品</w:t>
      </w:r>
      <w:r w:rsidRPr="009470F2">
        <w:rPr>
          <w:rFonts w:ascii="仿宋_GB2312" w:eastAsia="仿宋_GB2312" w:hint="eastAsia"/>
          <w:sz w:val="28"/>
        </w:rPr>
        <w:t>；</w:t>
      </w:r>
    </w:p>
    <w:p w14:paraId="29A76AE3" w14:textId="1CF579BD" w:rsidR="006916D2" w:rsidRPr="009470F2" w:rsidRDefault="006916D2" w:rsidP="009470F2">
      <w:pPr>
        <w:spacing w:line="440" w:lineRule="exact"/>
        <w:ind w:firstLineChars="200" w:firstLine="560"/>
        <w:rPr>
          <w:rFonts w:ascii="仿宋_GB2312" w:eastAsia="仿宋_GB2312"/>
          <w:sz w:val="28"/>
        </w:rPr>
      </w:pPr>
      <w:r w:rsidRPr="009470F2">
        <w:rPr>
          <w:rFonts w:ascii="仿宋_GB2312" w:eastAsia="仿宋_GB2312"/>
          <w:sz w:val="28"/>
        </w:rPr>
        <w:t>2.合同签订后</w:t>
      </w:r>
      <w:r w:rsidR="00294BFA">
        <w:rPr>
          <w:rFonts w:ascii="仿宋_GB2312" w:eastAsia="仿宋_GB2312" w:hint="eastAsia"/>
          <w:sz w:val="28"/>
        </w:rPr>
        <w:t>X</w:t>
      </w:r>
      <w:r w:rsidRPr="009470F2">
        <w:rPr>
          <w:rFonts w:ascii="仿宋_GB2312" w:eastAsia="仿宋_GB2312"/>
          <w:sz w:val="28"/>
        </w:rPr>
        <w:t>个工作日</w:t>
      </w:r>
      <w:r w:rsidRPr="009470F2">
        <w:rPr>
          <w:rFonts w:ascii="仿宋_GB2312" w:eastAsia="仿宋_GB2312" w:hint="eastAsia"/>
          <w:sz w:val="28"/>
        </w:rPr>
        <w:t>或在指定时间</w:t>
      </w:r>
      <w:r w:rsidRPr="009470F2">
        <w:rPr>
          <w:rFonts w:ascii="仿宋_GB2312" w:eastAsia="仿宋_GB2312"/>
          <w:sz w:val="28"/>
        </w:rPr>
        <w:t>内送货上门并安装调试</w:t>
      </w:r>
      <w:r w:rsidRPr="009470F2">
        <w:rPr>
          <w:rFonts w:ascii="仿宋_GB2312" w:eastAsia="仿宋_GB2312" w:hint="eastAsia"/>
          <w:sz w:val="28"/>
        </w:rPr>
        <w:t>；</w:t>
      </w:r>
    </w:p>
    <w:p w14:paraId="16BC5ECF" w14:textId="77777777" w:rsidR="006916D2" w:rsidRPr="009470F2" w:rsidRDefault="006916D2" w:rsidP="009470F2">
      <w:pPr>
        <w:spacing w:line="440" w:lineRule="exact"/>
        <w:ind w:firstLineChars="200" w:firstLine="560"/>
        <w:rPr>
          <w:rFonts w:ascii="仿宋_GB2312" w:eastAsia="仿宋_GB2312"/>
          <w:sz w:val="28"/>
        </w:rPr>
      </w:pPr>
      <w:r w:rsidRPr="009470F2">
        <w:rPr>
          <w:rFonts w:ascii="仿宋_GB2312" w:eastAsia="仿宋_GB2312"/>
          <w:sz w:val="28"/>
        </w:rPr>
        <w:t>3.提供</w:t>
      </w:r>
      <w:r w:rsidRPr="009470F2">
        <w:rPr>
          <w:rFonts w:ascii="仿宋_GB2312" w:eastAsia="仿宋_GB2312" w:hint="eastAsia"/>
          <w:sz w:val="28"/>
        </w:rPr>
        <w:t>国家规定的质保。</w:t>
      </w:r>
    </w:p>
    <w:p w14:paraId="538DFB99" w14:textId="77777777" w:rsidR="006916D2" w:rsidRPr="009470F2" w:rsidRDefault="006916D2" w:rsidP="009470F2">
      <w:pPr>
        <w:pStyle w:val="a7"/>
        <w:numPr>
          <w:ilvl w:val="0"/>
          <w:numId w:val="3"/>
        </w:numPr>
        <w:spacing w:line="440" w:lineRule="exact"/>
        <w:ind w:firstLineChars="0"/>
        <w:rPr>
          <w:rFonts w:ascii="仿宋_GB2312" w:eastAsia="仿宋_GB2312"/>
          <w:b/>
          <w:sz w:val="28"/>
        </w:rPr>
      </w:pPr>
      <w:r w:rsidRPr="009470F2">
        <w:rPr>
          <w:rFonts w:ascii="仿宋_GB2312" w:eastAsia="仿宋_GB2312"/>
          <w:b/>
          <w:sz w:val="28"/>
        </w:rPr>
        <w:t>付款方式</w:t>
      </w:r>
      <w:r w:rsidRPr="009470F2">
        <w:rPr>
          <w:rFonts w:ascii="仿宋_GB2312" w:eastAsia="仿宋_GB2312" w:hint="eastAsia"/>
          <w:b/>
          <w:sz w:val="28"/>
        </w:rPr>
        <w:t>：</w:t>
      </w:r>
      <w:r w:rsidRPr="009470F2">
        <w:rPr>
          <w:rFonts w:ascii="仿宋_GB2312" w:eastAsia="仿宋_GB2312" w:hint="eastAsia"/>
          <w:sz w:val="28"/>
        </w:rPr>
        <w:t>验收无误后，按合同支付。</w:t>
      </w:r>
    </w:p>
    <w:p w14:paraId="08F9F29A" w14:textId="77777777" w:rsidR="006916D2" w:rsidRPr="009470F2" w:rsidRDefault="006916D2" w:rsidP="009470F2">
      <w:pPr>
        <w:pStyle w:val="a7"/>
        <w:numPr>
          <w:ilvl w:val="0"/>
          <w:numId w:val="3"/>
        </w:numPr>
        <w:spacing w:line="440" w:lineRule="exact"/>
        <w:ind w:firstLineChars="0"/>
        <w:rPr>
          <w:rFonts w:ascii="仿宋_GB2312" w:eastAsia="仿宋_GB2312"/>
          <w:b/>
          <w:sz w:val="28"/>
        </w:rPr>
      </w:pPr>
      <w:r w:rsidRPr="009470F2">
        <w:rPr>
          <w:rFonts w:ascii="仿宋_GB2312" w:eastAsia="仿宋_GB2312"/>
          <w:b/>
          <w:sz w:val="28"/>
        </w:rPr>
        <w:t>报价方式及截止时间</w:t>
      </w:r>
    </w:p>
    <w:p w14:paraId="77DCC580" w14:textId="77777777" w:rsidR="00AA3FF9" w:rsidRPr="009470F2" w:rsidRDefault="006916D2" w:rsidP="009470F2">
      <w:pPr>
        <w:pStyle w:val="a7"/>
        <w:numPr>
          <w:ilvl w:val="0"/>
          <w:numId w:val="4"/>
        </w:numPr>
        <w:spacing w:line="440" w:lineRule="exact"/>
        <w:ind w:firstLineChars="0"/>
        <w:rPr>
          <w:rFonts w:ascii="仿宋_GB2312" w:eastAsia="仿宋_GB2312"/>
          <w:sz w:val="28"/>
        </w:rPr>
      </w:pPr>
      <w:r w:rsidRPr="009470F2">
        <w:rPr>
          <w:rFonts w:ascii="仿宋_GB2312" w:eastAsia="仿宋_GB2312"/>
          <w:sz w:val="28"/>
        </w:rPr>
        <w:t>按附件格式报价，包含运输、安装调试、税费等所有费用</w:t>
      </w:r>
      <w:r w:rsidR="00AA3FF9" w:rsidRPr="009470F2">
        <w:rPr>
          <w:rFonts w:ascii="仿宋_GB2312" w:eastAsia="仿宋_GB2312" w:hint="eastAsia"/>
          <w:sz w:val="28"/>
        </w:rPr>
        <w:t>；</w:t>
      </w:r>
    </w:p>
    <w:p w14:paraId="6B91AB3F" w14:textId="77777777" w:rsidR="00AA3FF9" w:rsidRPr="009470F2" w:rsidRDefault="006916D2" w:rsidP="009470F2">
      <w:pPr>
        <w:pStyle w:val="a7"/>
        <w:numPr>
          <w:ilvl w:val="0"/>
          <w:numId w:val="4"/>
        </w:numPr>
        <w:spacing w:line="440" w:lineRule="exact"/>
        <w:ind w:firstLineChars="0"/>
        <w:rPr>
          <w:rFonts w:ascii="仿宋_GB2312" w:eastAsia="仿宋_GB2312"/>
          <w:sz w:val="28"/>
        </w:rPr>
      </w:pPr>
      <w:r w:rsidRPr="009470F2">
        <w:rPr>
          <w:rFonts w:ascii="仿宋_GB2312" w:eastAsia="仿宋_GB2312"/>
          <w:sz w:val="28"/>
        </w:rPr>
        <w:t>需签填相应栏目，附营业执照复印件并加盖单位公章密封</w:t>
      </w:r>
      <w:r w:rsidR="00AA3FF9" w:rsidRPr="009470F2">
        <w:rPr>
          <w:rFonts w:ascii="仿宋_GB2312" w:eastAsia="仿宋_GB2312" w:hint="eastAsia"/>
          <w:sz w:val="28"/>
        </w:rPr>
        <w:t>；</w:t>
      </w:r>
    </w:p>
    <w:p w14:paraId="4E637185" w14:textId="77777777" w:rsidR="00AA3FF9" w:rsidRPr="009470F2" w:rsidRDefault="006916D2" w:rsidP="009470F2">
      <w:pPr>
        <w:pStyle w:val="a7"/>
        <w:numPr>
          <w:ilvl w:val="0"/>
          <w:numId w:val="4"/>
        </w:numPr>
        <w:spacing w:line="440" w:lineRule="exact"/>
        <w:ind w:firstLineChars="0"/>
        <w:rPr>
          <w:rFonts w:ascii="仿宋_GB2312" w:eastAsia="仿宋_GB2312"/>
          <w:sz w:val="28"/>
        </w:rPr>
      </w:pPr>
      <w:r w:rsidRPr="009470F2">
        <w:rPr>
          <w:rFonts w:ascii="仿宋_GB2312" w:eastAsia="仿宋_GB2312"/>
          <w:sz w:val="28"/>
        </w:rPr>
        <w:t>截止时间：</w:t>
      </w:r>
      <w:r w:rsidR="00AA3FF9" w:rsidRPr="009470F2">
        <w:rPr>
          <w:rFonts w:ascii="仿宋_GB2312" w:eastAsia="仿宋_GB2312" w:hint="eastAsia"/>
          <w:sz w:val="28"/>
        </w:rPr>
        <w:t xml:space="preserve"> </w:t>
      </w:r>
      <w:r w:rsidR="00AA3FF9" w:rsidRPr="009470F2">
        <w:rPr>
          <w:rFonts w:ascii="仿宋_GB2312" w:eastAsia="仿宋_GB2312"/>
          <w:sz w:val="28"/>
        </w:rPr>
        <w:t xml:space="preserve">  </w:t>
      </w:r>
      <w:r w:rsidRPr="009470F2">
        <w:rPr>
          <w:rFonts w:ascii="仿宋_GB2312" w:eastAsia="仿宋_GB2312"/>
          <w:sz w:val="28"/>
        </w:rPr>
        <w:t>年月日</w:t>
      </w:r>
      <w:r w:rsidR="00AA3FF9" w:rsidRPr="009470F2">
        <w:rPr>
          <w:rFonts w:ascii="仿宋_GB2312" w:eastAsia="仿宋_GB2312" w:hint="eastAsia"/>
          <w:sz w:val="28"/>
        </w:rPr>
        <w:t>1</w:t>
      </w:r>
      <w:r w:rsidRPr="009470F2">
        <w:rPr>
          <w:rFonts w:ascii="仿宋_GB2312" w:eastAsia="仿宋_GB2312"/>
          <w:sz w:val="28"/>
        </w:rPr>
        <w:t>6:00前</w:t>
      </w:r>
      <w:r w:rsidR="00AA3FF9" w:rsidRPr="009470F2">
        <w:rPr>
          <w:rFonts w:ascii="仿宋_GB2312" w:eastAsia="仿宋_GB2312" w:hint="eastAsia"/>
          <w:sz w:val="28"/>
        </w:rPr>
        <w:t>，</w:t>
      </w:r>
      <w:r w:rsidR="00AA3FF9" w:rsidRPr="009470F2">
        <w:rPr>
          <w:rFonts w:ascii="仿宋_GB2312" w:eastAsia="仿宋_GB2312"/>
          <w:sz w:val="28"/>
        </w:rPr>
        <w:t>逾期报价无效</w:t>
      </w:r>
      <w:r w:rsidR="00AA3FF9" w:rsidRPr="009470F2">
        <w:rPr>
          <w:rFonts w:ascii="仿宋_GB2312" w:eastAsia="仿宋_GB2312" w:hint="eastAsia"/>
          <w:sz w:val="28"/>
        </w:rPr>
        <w:t>；</w:t>
      </w:r>
    </w:p>
    <w:p w14:paraId="5806C8DE" w14:textId="68C776DC" w:rsidR="00AA3FF9" w:rsidRPr="009470F2" w:rsidRDefault="00AA3FF9" w:rsidP="009470F2">
      <w:pPr>
        <w:pStyle w:val="a7"/>
        <w:numPr>
          <w:ilvl w:val="0"/>
          <w:numId w:val="4"/>
        </w:numPr>
        <w:spacing w:line="440" w:lineRule="exact"/>
        <w:ind w:firstLineChars="0"/>
        <w:rPr>
          <w:rFonts w:ascii="仿宋_GB2312" w:eastAsia="仿宋_GB2312"/>
          <w:sz w:val="28"/>
        </w:rPr>
      </w:pPr>
      <w:r w:rsidRPr="009470F2">
        <w:rPr>
          <w:rFonts w:ascii="仿宋_GB2312" w:eastAsia="仿宋_GB2312"/>
          <w:sz w:val="28"/>
        </w:rPr>
        <w:t>递交地点</w:t>
      </w:r>
      <w:r w:rsidRPr="009470F2">
        <w:rPr>
          <w:rFonts w:ascii="仿宋_GB2312" w:eastAsia="仿宋_GB2312" w:hint="eastAsia"/>
          <w:sz w:val="28"/>
        </w:rPr>
        <w:t>：连云港师范学院</w:t>
      </w:r>
      <w:r w:rsidR="0084663C">
        <w:rPr>
          <w:rFonts w:ascii="仿宋_GB2312" w:eastAsia="仿宋_GB2312" w:hint="eastAsia"/>
          <w:sz w:val="28"/>
        </w:rPr>
        <w:t>XX学院XX</w:t>
      </w:r>
      <w:r w:rsidR="006916D2" w:rsidRPr="009470F2">
        <w:rPr>
          <w:rFonts w:ascii="仿宋_GB2312" w:eastAsia="仿宋_GB2312"/>
          <w:sz w:val="28"/>
        </w:rPr>
        <w:t>室</w:t>
      </w:r>
      <w:r w:rsidRPr="009470F2">
        <w:rPr>
          <w:rFonts w:ascii="仿宋_GB2312" w:eastAsia="仿宋_GB2312" w:hint="eastAsia"/>
          <w:sz w:val="28"/>
        </w:rPr>
        <w:t>；</w:t>
      </w:r>
    </w:p>
    <w:p w14:paraId="1754C66A" w14:textId="77777777" w:rsidR="006916D2" w:rsidRPr="009470F2" w:rsidRDefault="00AA3FF9" w:rsidP="009470F2">
      <w:pPr>
        <w:pStyle w:val="a7"/>
        <w:numPr>
          <w:ilvl w:val="0"/>
          <w:numId w:val="4"/>
        </w:numPr>
        <w:spacing w:line="440" w:lineRule="exact"/>
        <w:ind w:firstLineChars="0"/>
        <w:rPr>
          <w:rFonts w:ascii="仿宋_GB2312" w:eastAsia="仿宋_GB2312"/>
          <w:sz w:val="28"/>
        </w:rPr>
      </w:pPr>
      <w:r w:rsidRPr="009470F2">
        <w:rPr>
          <w:rFonts w:ascii="仿宋_GB2312" w:eastAsia="仿宋_GB2312" w:hint="eastAsia"/>
          <w:sz w:val="28"/>
        </w:rPr>
        <w:t xml:space="preserve">联系人： </w:t>
      </w:r>
      <w:r w:rsidRPr="009470F2">
        <w:rPr>
          <w:rFonts w:ascii="仿宋_GB2312" w:eastAsia="仿宋_GB2312"/>
          <w:sz w:val="28"/>
        </w:rPr>
        <w:t xml:space="preserve">       </w:t>
      </w:r>
      <w:r w:rsidRPr="009470F2">
        <w:rPr>
          <w:rFonts w:ascii="仿宋_GB2312" w:eastAsia="仿宋_GB2312" w:hint="eastAsia"/>
          <w:sz w:val="28"/>
        </w:rPr>
        <w:t xml:space="preserve">联系电话： </w:t>
      </w:r>
      <w:r w:rsidRPr="009470F2">
        <w:rPr>
          <w:rFonts w:ascii="仿宋_GB2312" w:eastAsia="仿宋_GB2312"/>
          <w:sz w:val="28"/>
        </w:rPr>
        <w:t xml:space="preserve">      </w:t>
      </w:r>
      <w:r w:rsidRPr="009470F2">
        <w:rPr>
          <w:rFonts w:ascii="仿宋_GB2312" w:eastAsia="仿宋_GB2312" w:hint="eastAsia"/>
          <w:sz w:val="28"/>
        </w:rPr>
        <w:t>；</w:t>
      </w:r>
    </w:p>
    <w:p w14:paraId="2A4C9B37" w14:textId="77777777" w:rsidR="00AA3FF9" w:rsidRPr="009470F2" w:rsidRDefault="00AA3FF9" w:rsidP="009470F2">
      <w:pPr>
        <w:spacing w:line="440" w:lineRule="exact"/>
        <w:rPr>
          <w:rFonts w:ascii="仿宋_GB2312" w:eastAsia="仿宋_GB2312"/>
          <w:sz w:val="28"/>
        </w:rPr>
      </w:pPr>
    </w:p>
    <w:p w14:paraId="57EB4420" w14:textId="77777777" w:rsidR="00AA3FF9" w:rsidRPr="009470F2" w:rsidRDefault="009470F2" w:rsidP="009470F2">
      <w:pPr>
        <w:spacing w:line="440" w:lineRule="exact"/>
        <w:ind w:firstLineChars="200" w:firstLine="560"/>
        <w:rPr>
          <w:rFonts w:ascii="仿宋_GB2312" w:eastAsia="仿宋_GB2312"/>
          <w:sz w:val="28"/>
        </w:rPr>
      </w:pPr>
      <w:r>
        <w:rPr>
          <w:rFonts w:ascii="仿宋_GB2312" w:eastAsia="仿宋_GB2312" w:hint="eastAsia"/>
          <w:sz w:val="28"/>
        </w:rPr>
        <w:t>附</w:t>
      </w:r>
      <w:r w:rsidR="00AA3FF9" w:rsidRPr="009470F2">
        <w:rPr>
          <w:rFonts w:ascii="仿宋_GB2312" w:eastAsia="仿宋_GB2312" w:hint="eastAsia"/>
          <w:sz w:val="28"/>
        </w:rPr>
        <w:t>：采购</w:t>
      </w:r>
      <w:r>
        <w:rPr>
          <w:rFonts w:ascii="仿宋_GB2312" w:eastAsia="仿宋_GB2312" w:hint="eastAsia"/>
          <w:sz w:val="28"/>
        </w:rPr>
        <w:t>需求</w:t>
      </w:r>
      <w:r w:rsidR="00AA3FF9" w:rsidRPr="009470F2">
        <w:rPr>
          <w:rFonts w:ascii="仿宋_GB2312" w:eastAsia="仿宋_GB2312" w:hint="eastAsia"/>
          <w:sz w:val="28"/>
        </w:rPr>
        <w:t>品目、限价及报价单。</w:t>
      </w:r>
    </w:p>
    <w:p w14:paraId="77A173D6" w14:textId="2E208F14" w:rsidR="00AA3FF9" w:rsidRPr="00534A44" w:rsidRDefault="00AA3FF9" w:rsidP="00294BFA">
      <w:pPr>
        <w:ind w:firstLineChars="900" w:firstLine="2891"/>
        <w:jc w:val="right"/>
        <w:rPr>
          <w:rFonts w:ascii="仿宋_GB2312" w:eastAsia="仿宋_GB2312"/>
          <w:b/>
          <w:sz w:val="32"/>
        </w:rPr>
      </w:pPr>
      <w:r w:rsidRPr="00534A44">
        <w:rPr>
          <w:rFonts w:ascii="仿宋_GB2312" w:eastAsia="仿宋_GB2312" w:hint="eastAsia"/>
          <w:b/>
          <w:sz w:val="32"/>
        </w:rPr>
        <w:t>连云港师范学院</w:t>
      </w:r>
      <w:r w:rsidR="00A17908">
        <w:rPr>
          <w:rFonts w:ascii="仿宋_GB2312" w:eastAsia="仿宋_GB2312" w:hint="eastAsia"/>
          <w:b/>
          <w:sz w:val="32"/>
        </w:rPr>
        <w:t>XX部门/学院</w:t>
      </w:r>
    </w:p>
    <w:p w14:paraId="07E5CE62" w14:textId="3276B55E" w:rsidR="00AA3FF9" w:rsidRDefault="00AA3FF9" w:rsidP="00294BFA">
      <w:pPr>
        <w:ind w:firstLineChars="1500" w:firstLine="4819"/>
        <w:jc w:val="right"/>
        <w:rPr>
          <w:rFonts w:ascii="仿宋_GB2312" w:eastAsia="仿宋_GB2312"/>
          <w:b/>
          <w:sz w:val="32"/>
        </w:rPr>
      </w:pPr>
      <w:r w:rsidRPr="00534A44">
        <w:rPr>
          <w:rFonts w:ascii="仿宋_GB2312" w:eastAsia="仿宋_GB2312"/>
          <w:b/>
          <w:sz w:val="32"/>
        </w:rPr>
        <w:t>年</w:t>
      </w:r>
      <w:r>
        <w:rPr>
          <w:rFonts w:ascii="仿宋_GB2312" w:eastAsia="仿宋_GB2312"/>
          <w:b/>
          <w:sz w:val="32"/>
        </w:rPr>
        <w:t xml:space="preserve">   </w:t>
      </w:r>
      <w:r w:rsidRPr="00534A44">
        <w:rPr>
          <w:rFonts w:ascii="仿宋_GB2312" w:eastAsia="仿宋_GB2312"/>
          <w:b/>
          <w:sz w:val="32"/>
        </w:rPr>
        <w:t>月</w:t>
      </w:r>
      <w:r>
        <w:rPr>
          <w:rFonts w:ascii="仿宋_GB2312" w:eastAsia="仿宋_GB2312"/>
          <w:b/>
          <w:sz w:val="32"/>
        </w:rPr>
        <w:t xml:space="preserve">   </w:t>
      </w:r>
      <w:r w:rsidRPr="00534A44">
        <w:rPr>
          <w:rFonts w:ascii="仿宋_GB2312" w:eastAsia="仿宋_GB2312"/>
          <w:b/>
          <w:sz w:val="32"/>
        </w:rPr>
        <w:t>日</w:t>
      </w:r>
    </w:p>
    <w:p w14:paraId="0F18A202" w14:textId="1A652D25" w:rsidR="00201BAF" w:rsidRPr="00201BAF" w:rsidRDefault="00201BAF" w:rsidP="00201BAF">
      <w:pPr>
        <w:spacing w:line="440" w:lineRule="exact"/>
        <w:jc w:val="right"/>
        <w:rPr>
          <w:rFonts w:ascii="仿宋_GB2312" w:eastAsia="仿宋_GB2312"/>
          <w:color w:val="FF0000"/>
          <w:sz w:val="28"/>
        </w:rPr>
      </w:pPr>
      <w:r w:rsidRPr="00201BAF">
        <w:rPr>
          <w:rFonts w:ascii="仿宋_GB2312" w:eastAsia="仿宋_GB2312" w:hint="eastAsia"/>
          <w:color w:val="FF0000"/>
          <w:sz w:val="28"/>
        </w:rPr>
        <w:t>（部门主要负责人签字及盖章后交招标办挂网发布）</w:t>
      </w:r>
    </w:p>
    <w:p w14:paraId="5E205D5D" w14:textId="57FA8284" w:rsidR="0084663C" w:rsidRDefault="0084663C" w:rsidP="0084663C">
      <w:pPr>
        <w:jc w:val="left"/>
        <w:rPr>
          <w:rFonts w:ascii="仿宋_GB2312" w:eastAsia="仿宋_GB2312"/>
          <w:b/>
          <w:sz w:val="32"/>
        </w:rPr>
      </w:pPr>
      <w:r>
        <w:rPr>
          <w:rFonts w:ascii="仿宋_GB2312" w:eastAsia="仿宋_GB2312" w:hint="eastAsia"/>
          <w:b/>
          <w:sz w:val="32"/>
        </w:rPr>
        <w:lastRenderedPageBreak/>
        <w:t>附件2</w:t>
      </w:r>
    </w:p>
    <w:tbl>
      <w:tblPr>
        <w:tblW w:w="8505" w:type="dxa"/>
        <w:tblLook w:val="04A0" w:firstRow="1" w:lastRow="0" w:firstColumn="1" w:lastColumn="0" w:noHBand="0" w:noVBand="1"/>
      </w:tblPr>
      <w:tblGrid>
        <w:gridCol w:w="2120"/>
        <w:gridCol w:w="1100"/>
        <w:gridCol w:w="2025"/>
        <w:gridCol w:w="1418"/>
        <w:gridCol w:w="708"/>
        <w:gridCol w:w="1134"/>
      </w:tblGrid>
      <w:tr w:rsidR="0054714C" w:rsidRPr="0054714C" w14:paraId="61C8695E" w14:textId="77777777" w:rsidTr="000B44D5">
        <w:trPr>
          <w:trHeight w:val="1230"/>
        </w:trPr>
        <w:tc>
          <w:tcPr>
            <w:tcW w:w="8505" w:type="dxa"/>
            <w:gridSpan w:val="6"/>
            <w:tcBorders>
              <w:top w:val="nil"/>
              <w:left w:val="nil"/>
              <w:bottom w:val="nil"/>
              <w:right w:val="nil"/>
            </w:tcBorders>
            <w:shd w:val="clear" w:color="auto" w:fill="auto"/>
            <w:vAlign w:val="center"/>
            <w:hideMark/>
          </w:tcPr>
          <w:p w14:paraId="776B1318" w14:textId="77777777" w:rsidR="0054714C" w:rsidRPr="0054714C" w:rsidRDefault="0054714C" w:rsidP="0054714C">
            <w:pPr>
              <w:widowControl/>
              <w:jc w:val="center"/>
              <w:rPr>
                <w:rFonts w:ascii="宋体" w:eastAsia="宋体" w:hAnsi="宋体" w:cs="宋体"/>
                <w:b/>
                <w:bCs/>
                <w:color w:val="000000"/>
                <w:kern w:val="0"/>
                <w:sz w:val="40"/>
                <w:szCs w:val="40"/>
              </w:rPr>
            </w:pPr>
            <w:r w:rsidRPr="0054714C">
              <w:rPr>
                <w:rFonts w:ascii="宋体" w:eastAsia="宋体" w:hAnsi="宋体" w:cs="宋体" w:hint="eastAsia"/>
                <w:b/>
                <w:bCs/>
                <w:color w:val="000000"/>
                <w:kern w:val="0"/>
                <w:sz w:val="40"/>
                <w:szCs w:val="40"/>
              </w:rPr>
              <w:t>连云港师范学院协议供货采购记录表</w:t>
            </w:r>
          </w:p>
        </w:tc>
      </w:tr>
      <w:tr w:rsidR="0054714C" w:rsidRPr="0054714C" w14:paraId="6F7818B4" w14:textId="77777777" w:rsidTr="000B44D5">
        <w:trPr>
          <w:trHeight w:val="540"/>
        </w:trPr>
        <w:tc>
          <w:tcPr>
            <w:tcW w:w="3220" w:type="dxa"/>
            <w:gridSpan w:val="2"/>
            <w:tcBorders>
              <w:top w:val="nil"/>
              <w:left w:val="nil"/>
              <w:bottom w:val="single" w:sz="4" w:space="0" w:color="auto"/>
              <w:right w:val="nil"/>
            </w:tcBorders>
            <w:shd w:val="clear" w:color="auto" w:fill="auto"/>
            <w:noWrap/>
            <w:vAlign w:val="center"/>
            <w:hideMark/>
          </w:tcPr>
          <w:p w14:paraId="607F197B" w14:textId="0A344F93" w:rsidR="0054714C" w:rsidRPr="0054714C" w:rsidRDefault="0054714C" w:rsidP="0054714C">
            <w:pPr>
              <w:widowControl/>
              <w:jc w:val="left"/>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时间：</w:t>
            </w:r>
          </w:p>
        </w:tc>
        <w:tc>
          <w:tcPr>
            <w:tcW w:w="4151" w:type="dxa"/>
            <w:gridSpan w:val="3"/>
            <w:tcBorders>
              <w:top w:val="nil"/>
              <w:left w:val="nil"/>
              <w:bottom w:val="single" w:sz="4" w:space="0" w:color="auto"/>
              <w:right w:val="nil"/>
            </w:tcBorders>
            <w:shd w:val="clear" w:color="auto" w:fill="auto"/>
            <w:vAlign w:val="center"/>
            <w:hideMark/>
          </w:tcPr>
          <w:p w14:paraId="070177D4" w14:textId="77777777" w:rsidR="0054714C" w:rsidRPr="0054714C" w:rsidRDefault="0054714C" w:rsidP="0054714C">
            <w:pPr>
              <w:widowControl/>
              <w:jc w:val="right"/>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承办单位（盖章）：</w:t>
            </w:r>
          </w:p>
        </w:tc>
        <w:tc>
          <w:tcPr>
            <w:tcW w:w="1134" w:type="dxa"/>
            <w:tcBorders>
              <w:top w:val="nil"/>
              <w:left w:val="nil"/>
              <w:bottom w:val="nil"/>
              <w:right w:val="nil"/>
            </w:tcBorders>
            <w:shd w:val="clear" w:color="auto" w:fill="auto"/>
            <w:noWrap/>
            <w:vAlign w:val="center"/>
            <w:hideMark/>
          </w:tcPr>
          <w:p w14:paraId="5E5EA1F5" w14:textId="77777777" w:rsidR="0054714C" w:rsidRPr="0054714C" w:rsidRDefault="0054714C" w:rsidP="0054714C">
            <w:pPr>
              <w:widowControl/>
              <w:jc w:val="right"/>
              <w:rPr>
                <w:rFonts w:ascii="宋体" w:eastAsia="宋体" w:hAnsi="宋体" w:cs="宋体"/>
                <w:b/>
                <w:bCs/>
                <w:color w:val="000000"/>
                <w:kern w:val="0"/>
                <w:sz w:val="22"/>
              </w:rPr>
            </w:pPr>
          </w:p>
        </w:tc>
      </w:tr>
      <w:tr w:rsidR="0054714C" w:rsidRPr="0054714C" w14:paraId="6DFCE55E" w14:textId="77777777" w:rsidTr="000B44D5">
        <w:trPr>
          <w:trHeight w:val="600"/>
        </w:trPr>
        <w:tc>
          <w:tcPr>
            <w:tcW w:w="21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58B663" w14:textId="77777777" w:rsidR="0054714C" w:rsidRPr="0054714C" w:rsidRDefault="0054714C" w:rsidP="0054714C">
            <w:pPr>
              <w:widowControl/>
              <w:jc w:val="center"/>
              <w:rPr>
                <w:rFonts w:ascii="宋体" w:eastAsia="宋体" w:hAnsi="宋体" w:cs="宋体"/>
                <w:b/>
                <w:bCs/>
                <w:kern w:val="0"/>
                <w:sz w:val="24"/>
                <w:szCs w:val="24"/>
              </w:rPr>
            </w:pPr>
            <w:r w:rsidRPr="0054714C">
              <w:rPr>
                <w:rFonts w:ascii="宋体" w:eastAsia="宋体" w:hAnsi="宋体" w:cs="宋体" w:hint="eastAsia"/>
                <w:b/>
                <w:bCs/>
                <w:kern w:val="0"/>
                <w:sz w:val="24"/>
                <w:szCs w:val="24"/>
              </w:rPr>
              <w:t>项目名称</w:t>
            </w:r>
          </w:p>
        </w:tc>
        <w:tc>
          <w:tcPr>
            <w:tcW w:w="3125" w:type="dxa"/>
            <w:gridSpan w:val="2"/>
            <w:tcBorders>
              <w:top w:val="single" w:sz="4" w:space="0" w:color="auto"/>
              <w:left w:val="nil"/>
              <w:bottom w:val="single" w:sz="4" w:space="0" w:color="auto"/>
              <w:right w:val="single" w:sz="4" w:space="0" w:color="000000"/>
            </w:tcBorders>
            <w:shd w:val="clear" w:color="auto" w:fill="auto"/>
            <w:vAlign w:val="center"/>
            <w:hideMark/>
          </w:tcPr>
          <w:p w14:paraId="7F59DDAF" w14:textId="77777777" w:rsidR="0054714C" w:rsidRPr="0054714C" w:rsidRDefault="0054714C" w:rsidP="0054714C">
            <w:pPr>
              <w:widowControl/>
              <w:jc w:val="center"/>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359A8E2B" w14:textId="77777777" w:rsidR="0054714C" w:rsidRPr="0054714C" w:rsidRDefault="0054714C" w:rsidP="0054714C">
            <w:pPr>
              <w:widowControl/>
              <w:jc w:val="center"/>
              <w:rPr>
                <w:rFonts w:ascii="宋体" w:eastAsia="宋体" w:hAnsi="宋体" w:cs="宋体"/>
                <w:b/>
                <w:bCs/>
                <w:kern w:val="0"/>
                <w:sz w:val="24"/>
                <w:szCs w:val="24"/>
              </w:rPr>
            </w:pPr>
            <w:r w:rsidRPr="0054714C">
              <w:rPr>
                <w:rFonts w:ascii="宋体" w:eastAsia="宋体" w:hAnsi="宋体" w:cs="宋体" w:hint="eastAsia"/>
                <w:b/>
                <w:bCs/>
                <w:kern w:val="0"/>
                <w:sz w:val="24"/>
                <w:szCs w:val="24"/>
              </w:rPr>
              <w:t>预算金额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4CCA63" w14:textId="77777777" w:rsidR="0054714C" w:rsidRPr="0054714C" w:rsidRDefault="0054714C" w:rsidP="0054714C">
            <w:pPr>
              <w:widowControl/>
              <w:jc w:val="left"/>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 xml:space="preserve">　</w:t>
            </w:r>
          </w:p>
        </w:tc>
      </w:tr>
      <w:tr w:rsidR="0054714C" w:rsidRPr="0054714C" w14:paraId="40280D66" w14:textId="77777777" w:rsidTr="000B44D5">
        <w:trPr>
          <w:trHeight w:val="600"/>
        </w:trPr>
        <w:tc>
          <w:tcPr>
            <w:tcW w:w="21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9F84A33" w14:textId="77777777" w:rsidR="0054714C" w:rsidRPr="0054714C" w:rsidRDefault="0054714C" w:rsidP="0054714C">
            <w:pPr>
              <w:widowControl/>
              <w:jc w:val="center"/>
              <w:rPr>
                <w:rFonts w:ascii="宋体" w:eastAsia="宋体" w:hAnsi="宋体" w:cs="宋体"/>
                <w:b/>
                <w:bCs/>
                <w:kern w:val="0"/>
                <w:sz w:val="24"/>
                <w:szCs w:val="24"/>
              </w:rPr>
            </w:pPr>
            <w:r w:rsidRPr="0054714C">
              <w:rPr>
                <w:rFonts w:ascii="宋体" w:eastAsia="宋体" w:hAnsi="宋体" w:cs="宋体" w:hint="eastAsia"/>
                <w:b/>
                <w:bCs/>
                <w:kern w:val="0"/>
                <w:sz w:val="24"/>
                <w:szCs w:val="24"/>
              </w:rPr>
              <w:t>项目采购人</w:t>
            </w:r>
          </w:p>
        </w:tc>
        <w:tc>
          <w:tcPr>
            <w:tcW w:w="3125" w:type="dxa"/>
            <w:gridSpan w:val="2"/>
            <w:tcBorders>
              <w:top w:val="single" w:sz="4" w:space="0" w:color="auto"/>
              <w:left w:val="nil"/>
              <w:bottom w:val="single" w:sz="4" w:space="0" w:color="auto"/>
              <w:right w:val="single" w:sz="4" w:space="0" w:color="auto"/>
            </w:tcBorders>
            <w:shd w:val="clear" w:color="auto" w:fill="auto"/>
            <w:vAlign w:val="center"/>
            <w:hideMark/>
          </w:tcPr>
          <w:p w14:paraId="65435487" w14:textId="77777777" w:rsidR="0054714C" w:rsidRPr="0054714C" w:rsidRDefault="0054714C" w:rsidP="0054714C">
            <w:pPr>
              <w:widowControl/>
              <w:jc w:val="center"/>
              <w:rPr>
                <w:rFonts w:ascii="宋体" w:eastAsia="宋体" w:hAnsi="宋体" w:cs="宋体"/>
                <w:color w:val="000000"/>
                <w:kern w:val="0"/>
                <w:sz w:val="24"/>
                <w:szCs w:val="24"/>
              </w:rPr>
            </w:pPr>
            <w:r w:rsidRPr="0054714C">
              <w:rPr>
                <w:rFonts w:ascii="宋体" w:eastAsia="宋体" w:hAnsi="宋体" w:cs="宋体" w:hint="eastAsia"/>
                <w:color w:val="000000"/>
                <w:kern w:val="0"/>
                <w:sz w:val="24"/>
                <w:szCs w:val="24"/>
              </w:rPr>
              <w:t xml:space="preserve">　</w:t>
            </w:r>
            <w:bookmarkStart w:id="6" w:name="_GoBack"/>
            <w:bookmarkEnd w:id="6"/>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630E9C40" w14:textId="77777777" w:rsidR="0054714C" w:rsidRPr="0054714C" w:rsidRDefault="0054714C" w:rsidP="0054714C">
            <w:pPr>
              <w:widowControl/>
              <w:jc w:val="center"/>
              <w:rPr>
                <w:rFonts w:ascii="宋体" w:eastAsia="宋体" w:hAnsi="宋体" w:cs="宋体"/>
                <w:b/>
                <w:bCs/>
                <w:kern w:val="0"/>
                <w:sz w:val="24"/>
                <w:szCs w:val="24"/>
              </w:rPr>
            </w:pPr>
            <w:r w:rsidRPr="0054714C">
              <w:rPr>
                <w:rFonts w:ascii="宋体" w:eastAsia="宋体" w:hAnsi="宋体" w:cs="宋体" w:hint="eastAsia"/>
                <w:b/>
                <w:bCs/>
                <w:kern w:val="0"/>
                <w:sz w:val="24"/>
                <w:szCs w:val="24"/>
              </w:rPr>
              <w:t>联系电话</w:t>
            </w:r>
          </w:p>
        </w:tc>
        <w:tc>
          <w:tcPr>
            <w:tcW w:w="1134" w:type="dxa"/>
            <w:tcBorders>
              <w:top w:val="nil"/>
              <w:left w:val="nil"/>
              <w:bottom w:val="single" w:sz="4" w:space="0" w:color="auto"/>
              <w:right w:val="single" w:sz="4" w:space="0" w:color="auto"/>
            </w:tcBorders>
            <w:shd w:val="clear" w:color="auto" w:fill="auto"/>
            <w:vAlign w:val="center"/>
            <w:hideMark/>
          </w:tcPr>
          <w:p w14:paraId="428D41F4" w14:textId="77777777" w:rsidR="0054714C" w:rsidRPr="0054714C" w:rsidRDefault="0054714C" w:rsidP="0054714C">
            <w:pPr>
              <w:widowControl/>
              <w:jc w:val="center"/>
              <w:rPr>
                <w:rFonts w:ascii="宋体" w:eastAsia="宋体" w:hAnsi="宋体" w:cs="宋体"/>
                <w:color w:val="000000"/>
                <w:kern w:val="0"/>
                <w:sz w:val="24"/>
                <w:szCs w:val="24"/>
              </w:rPr>
            </w:pPr>
            <w:r w:rsidRPr="0054714C">
              <w:rPr>
                <w:rFonts w:ascii="宋体" w:eastAsia="宋体" w:hAnsi="宋体" w:cs="宋体" w:hint="eastAsia"/>
                <w:color w:val="000000"/>
                <w:kern w:val="0"/>
                <w:sz w:val="24"/>
                <w:szCs w:val="24"/>
              </w:rPr>
              <w:t xml:space="preserve">　</w:t>
            </w:r>
          </w:p>
        </w:tc>
      </w:tr>
      <w:tr w:rsidR="0054714C" w:rsidRPr="0054714C" w14:paraId="11DE1C6D" w14:textId="77777777" w:rsidTr="000B44D5">
        <w:trPr>
          <w:trHeight w:val="600"/>
        </w:trPr>
        <w:tc>
          <w:tcPr>
            <w:tcW w:w="2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96E123" w14:textId="77777777" w:rsidR="0054714C" w:rsidRPr="0054714C" w:rsidRDefault="0054714C" w:rsidP="0054714C">
            <w:pPr>
              <w:widowControl/>
              <w:jc w:val="center"/>
              <w:rPr>
                <w:rFonts w:ascii="宋体" w:eastAsia="宋体" w:hAnsi="宋体" w:cs="宋体"/>
                <w:b/>
                <w:bCs/>
                <w:kern w:val="0"/>
                <w:sz w:val="24"/>
                <w:szCs w:val="24"/>
              </w:rPr>
            </w:pPr>
            <w:r w:rsidRPr="0054714C">
              <w:rPr>
                <w:rFonts w:ascii="宋体" w:eastAsia="宋体" w:hAnsi="宋体" w:cs="宋体" w:hint="eastAsia"/>
                <w:b/>
                <w:bCs/>
                <w:kern w:val="0"/>
                <w:sz w:val="24"/>
                <w:szCs w:val="24"/>
              </w:rPr>
              <w:t>采购物品及规格</w:t>
            </w:r>
          </w:p>
        </w:tc>
        <w:tc>
          <w:tcPr>
            <w:tcW w:w="1100" w:type="dxa"/>
            <w:tcBorders>
              <w:top w:val="nil"/>
              <w:left w:val="nil"/>
              <w:bottom w:val="single" w:sz="4" w:space="0" w:color="auto"/>
              <w:right w:val="single" w:sz="4" w:space="0" w:color="auto"/>
            </w:tcBorders>
            <w:shd w:val="clear" w:color="auto" w:fill="auto"/>
            <w:noWrap/>
            <w:vAlign w:val="center"/>
            <w:hideMark/>
          </w:tcPr>
          <w:p w14:paraId="4647E8CF"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名称</w:t>
            </w:r>
          </w:p>
        </w:tc>
        <w:tc>
          <w:tcPr>
            <w:tcW w:w="2025" w:type="dxa"/>
            <w:tcBorders>
              <w:top w:val="nil"/>
              <w:left w:val="nil"/>
              <w:bottom w:val="single" w:sz="4" w:space="0" w:color="auto"/>
              <w:right w:val="single" w:sz="4" w:space="0" w:color="auto"/>
            </w:tcBorders>
            <w:shd w:val="clear" w:color="auto" w:fill="auto"/>
            <w:noWrap/>
            <w:vAlign w:val="center"/>
            <w:hideMark/>
          </w:tcPr>
          <w:p w14:paraId="4FBB3905"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规格</w:t>
            </w:r>
          </w:p>
        </w:tc>
        <w:tc>
          <w:tcPr>
            <w:tcW w:w="1418" w:type="dxa"/>
            <w:tcBorders>
              <w:top w:val="nil"/>
              <w:left w:val="nil"/>
              <w:bottom w:val="single" w:sz="4" w:space="0" w:color="auto"/>
              <w:right w:val="single" w:sz="4" w:space="0" w:color="auto"/>
            </w:tcBorders>
            <w:shd w:val="clear" w:color="auto" w:fill="auto"/>
            <w:noWrap/>
            <w:vAlign w:val="center"/>
            <w:hideMark/>
          </w:tcPr>
          <w:p w14:paraId="5C875D44"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协议供货价</w:t>
            </w:r>
          </w:p>
        </w:tc>
        <w:tc>
          <w:tcPr>
            <w:tcW w:w="708" w:type="dxa"/>
            <w:tcBorders>
              <w:top w:val="nil"/>
              <w:left w:val="nil"/>
              <w:bottom w:val="single" w:sz="4" w:space="0" w:color="auto"/>
              <w:right w:val="single" w:sz="4" w:space="0" w:color="auto"/>
            </w:tcBorders>
            <w:shd w:val="clear" w:color="auto" w:fill="auto"/>
            <w:noWrap/>
            <w:vAlign w:val="center"/>
            <w:hideMark/>
          </w:tcPr>
          <w:p w14:paraId="5011DB7C"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数量</w:t>
            </w:r>
          </w:p>
        </w:tc>
        <w:tc>
          <w:tcPr>
            <w:tcW w:w="1134" w:type="dxa"/>
            <w:tcBorders>
              <w:top w:val="nil"/>
              <w:left w:val="nil"/>
              <w:bottom w:val="single" w:sz="4" w:space="0" w:color="auto"/>
              <w:right w:val="single" w:sz="4" w:space="0" w:color="auto"/>
            </w:tcBorders>
            <w:shd w:val="clear" w:color="auto" w:fill="auto"/>
            <w:noWrap/>
            <w:vAlign w:val="center"/>
            <w:hideMark/>
          </w:tcPr>
          <w:p w14:paraId="581DFF75"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总价</w:t>
            </w:r>
          </w:p>
        </w:tc>
      </w:tr>
      <w:tr w:rsidR="0054714C" w:rsidRPr="0054714C" w14:paraId="67A8D1F0" w14:textId="77777777" w:rsidTr="000B44D5">
        <w:trPr>
          <w:trHeight w:val="600"/>
        </w:trPr>
        <w:tc>
          <w:tcPr>
            <w:tcW w:w="2120" w:type="dxa"/>
            <w:vMerge/>
            <w:tcBorders>
              <w:top w:val="single" w:sz="4" w:space="0" w:color="auto"/>
              <w:left w:val="single" w:sz="4" w:space="0" w:color="auto"/>
              <w:bottom w:val="single" w:sz="4" w:space="0" w:color="000000"/>
              <w:right w:val="single" w:sz="4" w:space="0" w:color="000000"/>
            </w:tcBorders>
            <w:vAlign w:val="center"/>
            <w:hideMark/>
          </w:tcPr>
          <w:p w14:paraId="10F52AD0" w14:textId="77777777" w:rsidR="0054714C" w:rsidRPr="0054714C" w:rsidRDefault="0054714C" w:rsidP="0054714C">
            <w:pPr>
              <w:widowControl/>
              <w:jc w:val="left"/>
              <w:rPr>
                <w:rFonts w:ascii="宋体" w:eastAsia="宋体" w:hAnsi="宋体" w:cs="宋体"/>
                <w:b/>
                <w:bCs/>
                <w:kern w:val="0"/>
                <w:sz w:val="24"/>
                <w:szCs w:val="24"/>
              </w:rPr>
            </w:pPr>
          </w:p>
        </w:tc>
        <w:tc>
          <w:tcPr>
            <w:tcW w:w="1100" w:type="dxa"/>
            <w:tcBorders>
              <w:top w:val="nil"/>
              <w:left w:val="nil"/>
              <w:bottom w:val="single" w:sz="4" w:space="0" w:color="auto"/>
              <w:right w:val="single" w:sz="4" w:space="0" w:color="auto"/>
            </w:tcBorders>
            <w:shd w:val="clear" w:color="auto" w:fill="auto"/>
            <w:noWrap/>
            <w:vAlign w:val="center"/>
            <w:hideMark/>
          </w:tcPr>
          <w:p w14:paraId="28781D4B"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 xml:space="preserve">　</w:t>
            </w:r>
          </w:p>
        </w:tc>
        <w:tc>
          <w:tcPr>
            <w:tcW w:w="2025" w:type="dxa"/>
            <w:tcBorders>
              <w:top w:val="nil"/>
              <w:left w:val="nil"/>
              <w:bottom w:val="single" w:sz="4" w:space="0" w:color="auto"/>
              <w:right w:val="single" w:sz="4" w:space="0" w:color="auto"/>
            </w:tcBorders>
            <w:shd w:val="clear" w:color="auto" w:fill="auto"/>
            <w:noWrap/>
            <w:vAlign w:val="center"/>
            <w:hideMark/>
          </w:tcPr>
          <w:p w14:paraId="230894C6"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B403132"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08AC06A9"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A883D69" w14:textId="77777777" w:rsidR="0054714C" w:rsidRPr="0054714C" w:rsidRDefault="0054714C" w:rsidP="0054714C">
            <w:pPr>
              <w:widowControl/>
              <w:jc w:val="center"/>
              <w:rPr>
                <w:rFonts w:ascii="宋体" w:eastAsia="宋体" w:hAnsi="宋体" w:cs="宋体"/>
                <w:color w:val="000000"/>
                <w:kern w:val="0"/>
                <w:sz w:val="22"/>
              </w:rPr>
            </w:pPr>
            <w:r w:rsidRPr="0054714C">
              <w:rPr>
                <w:rFonts w:ascii="宋体" w:eastAsia="宋体" w:hAnsi="宋体" w:cs="宋体" w:hint="eastAsia"/>
                <w:color w:val="000000"/>
                <w:kern w:val="0"/>
                <w:sz w:val="22"/>
              </w:rPr>
              <w:t xml:space="preserve">　</w:t>
            </w:r>
          </w:p>
        </w:tc>
      </w:tr>
      <w:tr w:rsidR="0054714C" w:rsidRPr="0054714C" w14:paraId="7635819F" w14:textId="77777777" w:rsidTr="000B44D5">
        <w:trPr>
          <w:trHeight w:val="705"/>
        </w:trPr>
        <w:tc>
          <w:tcPr>
            <w:tcW w:w="2120" w:type="dxa"/>
            <w:vMerge/>
            <w:tcBorders>
              <w:top w:val="single" w:sz="4" w:space="0" w:color="auto"/>
              <w:left w:val="single" w:sz="4" w:space="0" w:color="auto"/>
              <w:bottom w:val="single" w:sz="4" w:space="0" w:color="000000"/>
              <w:right w:val="single" w:sz="4" w:space="0" w:color="000000"/>
            </w:tcBorders>
            <w:vAlign w:val="center"/>
            <w:hideMark/>
          </w:tcPr>
          <w:p w14:paraId="528ADA80" w14:textId="77777777" w:rsidR="0054714C" w:rsidRPr="0054714C" w:rsidRDefault="0054714C" w:rsidP="0054714C">
            <w:pPr>
              <w:widowControl/>
              <w:jc w:val="left"/>
              <w:rPr>
                <w:rFonts w:ascii="宋体" w:eastAsia="宋体" w:hAnsi="宋体" w:cs="宋体"/>
                <w:b/>
                <w:bCs/>
                <w:kern w:val="0"/>
                <w:sz w:val="24"/>
                <w:szCs w:val="24"/>
              </w:rPr>
            </w:pPr>
          </w:p>
        </w:tc>
        <w:tc>
          <w:tcPr>
            <w:tcW w:w="1100" w:type="dxa"/>
            <w:tcBorders>
              <w:top w:val="nil"/>
              <w:left w:val="nil"/>
              <w:bottom w:val="single" w:sz="4" w:space="0" w:color="auto"/>
              <w:right w:val="single" w:sz="4" w:space="0" w:color="auto"/>
            </w:tcBorders>
            <w:shd w:val="clear" w:color="auto" w:fill="auto"/>
            <w:vAlign w:val="center"/>
            <w:hideMark/>
          </w:tcPr>
          <w:p w14:paraId="33ED3312" w14:textId="77777777" w:rsidR="0054714C" w:rsidRPr="0054714C" w:rsidRDefault="0054714C" w:rsidP="0054714C">
            <w:pPr>
              <w:widowControl/>
              <w:jc w:val="left"/>
              <w:rPr>
                <w:rFonts w:ascii="宋体" w:eastAsia="宋体" w:hAnsi="宋体" w:cs="宋体"/>
                <w:color w:val="000000"/>
                <w:kern w:val="0"/>
                <w:sz w:val="24"/>
                <w:szCs w:val="24"/>
              </w:rPr>
            </w:pPr>
            <w:r w:rsidRPr="0054714C">
              <w:rPr>
                <w:rFonts w:ascii="宋体" w:eastAsia="宋体" w:hAnsi="宋体" w:cs="宋体" w:hint="eastAsia"/>
                <w:color w:val="000000"/>
                <w:kern w:val="0"/>
                <w:sz w:val="24"/>
                <w:szCs w:val="24"/>
              </w:rPr>
              <w:t xml:space="preserve">　</w:t>
            </w:r>
          </w:p>
        </w:tc>
        <w:tc>
          <w:tcPr>
            <w:tcW w:w="2025" w:type="dxa"/>
            <w:tcBorders>
              <w:top w:val="nil"/>
              <w:left w:val="nil"/>
              <w:bottom w:val="single" w:sz="4" w:space="0" w:color="auto"/>
              <w:right w:val="single" w:sz="4" w:space="0" w:color="auto"/>
            </w:tcBorders>
            <w:shd w:val="clear" w:color="auto" w:fill="auto"/>
            <w:vAlign w:val="center"/>
            <w:hideMark/>
          </w:tcPr>
          <w:p w14:paraId="2DCD19D3" w14:textId="77777777" w:rsidR="0054714C" w:rsidRPr="0054714C" w:rsidRDefault="0054714C" w:rsidP="0054714C">
            <w:pPr>
              <w:widowControl/>
              <w:jc w:val="left"/>
              <w:rPr>
                <w:rFonts w:ascii="宋体" w:eastAsia="宋体" w:hAnsi="宋体" w:cs="宋体"/>
                <w:color w:val="000000"/>
                <w:kern w:val="0"/>
                <w:sz w:val="24"/>
                <w:szCs w:val="24"/>
              </w:rPr>
            </w:pPr>
            <w:r w:rsidRPr="0054714C">
              <w:rPr>
                <w:rFonts w:ascii="宋体" w:eastAsia="宋体" w:hAnsi="宋体" w:cs="宋体" w:hint="eastAsia"/>
                <w:color w:val="000000"/>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306476CA" w14:textId="77777777" w:rsidR="0054714C" w:rsidRPr="0054714C" w:rsidRDefault="0054714C" w:rsidP="0054714C">
            <w:pPr>
              <w:widowControl/>
              <w:jc w:val="left"/>
              <w:rPr>
                <w:rFonts w:ascii="宋体" w:eastAsia="宋体" w:hAnsi="宋体" w:cs="宋体"/>
                <w:color w:val="000000"/>
                <w:kern w:val="0"/>
                <w:sz w:val="24"/>
                <w:szCs w:val="24"/>
              </w:rPr>
            </w:pPr>
            <w:r w:rsidRPr="0054714C">
              <w:rPr>
                <w:rFonts w:ascii="宋体" w:eastAsia="宋体" w:hAnsi="宋体" w:cs="宋体" w:hint="eastAsia"/>
                <w:color w:val="000000"/>
                <w:kern w:val="0"/>
                <w:sz w:val="24"/>
                <w:szCs w:val="24"/>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192DF3A2" w14:textId="77777777" w:rsidR="0054714C" w:rsidRPr="0054714C" w:rsidRDefault="0054714C" w:rsidP="0054714C">
            <w:pPr>
              <w:widowControl/>
              <w:jc w:val="left"/>
              <w:rPr>
                <w:rFonts w:ascii="宋体" w:eastAsia="宋体" w:hAnsi="宋体" w:cs="宋体"/>
                <w:color w:val="000000"/>
                <w:kern w:val="0"/>
                <w:sz w:val="24"/>
                <w:szCs w:val="24"/>
              </w:rPr>
            </w:pPr>
            <w:r w:rsidRPr="0054714C">
              <w:rPr>
                <w:rFonts w:ascii="宋体" w:eastAsia="宋体" w:hAnsi="宋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E855F0" w14:textId="77777777" w:rsidR="0054714C" w:rsidRPr="0054714C" w:rsidRDefault="0054714C" w:rsidP="0054714C">
            <w:pPr>
              <w:widowControl/>
              <w:jc w:val="left"/>
              <w:rPr>
                <w:rFonts w:ascii="宋体" w:eastAsia="宋体" w:hAnsi="宋体" w:cs="宋体"/>
                <w:color w:val="000000"/>
                <w:kern w:val="0"/>
                <w:sz w:val="24"/>
                <w:szCs w:val="24"/>
              </w:rPr>
            </w:pPr>
            <w:r w:rsidRPr="0054714C">
              <w:rPr>
                <w:rFonts w:ascii="宋体" w:eastAsia="宋体" w:hAnsi="宋体" w:cs="宋体" w:hint="eastAsia"/>
                <w:color w:val="000000"/>
                <w:kern w:val="0"/>
                <w:sz w:val="24"/>
                <w:szCs w:val="24"/>
              </w:rPr>
              <w:t xml:space="preserve">　</w:t>
            </w:r>
          </w:p>
        </w:tc>
      </w:tr>
      <w:tr w:rsidR="0054714C" w:rsidRPr="0054714C" w14:paraId="5581CAD3" w14:textId="77777777" w:rsidTr="000B44D5">
        <w:trPr>
          <w:trHeight w:val="3372"/>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A9BC2" w14:textId="77777777" w:rsidR="0054714C" w:rsidRPr="0054714C" w:rsidRDefault="0054714C" w:rsidP="0054714C">
            <w:pPr>
              <w:widowControl/>
              <w:jc w:val="center"/>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采购记录</w:t>
            </w:r>
          </w:p>
        </w:tc>
        <w:tc>
          <w:tcPr>
            <w:tcW w:w="6385" w:type="dxa"/>
            <w:gridSpan w:val="5"/>
            <w:tcBorders>
              <w:top w:val="single" w:sz="4" w:space="0" w:color="auto"/>
              <w:left w:val="nil"/>
              <w:bottom w:val="single" w:sz="4" w:space="0" w:color="auto"/>
              <w:right w:val="single" w:sz="4" w:space="0" w:color="auto"/>
            </w:tcBorders>
            <w:shd w:val="clear" w:color="auto" w:fill="auto"/>
            <w:hideMark/>
          </w:tcPr>
          <w:p w14:paraId="7AF64A00" w14:textId="77777777" w:rsidR="0054714C" w:rsidRPr="0054714C" w:rsidRDefault="0054714C" w:rsidP="0054714C">
            <w:pPr>
              <w:widowControl/>
              <w:jc w:val="left"/>
              <w:rPr>
                <w:rFonts w:ascii="宋体" w:eastAsia="宋体" w:hAnsi="宋体" w:cs="宋体"/>
                <w:color w:val="000000"/>
                <w:kern w:val="0"/>
                <w:sz w:val="22"/>
              </w:rPr>
            </w:pPr>
            <w:r w:rsidRPr="0054714C">
              <w:rPr>
                <w:rFonts w:ascii="宋体" w:eastAsia="宋体" w:hAnsi="宋体" w:cs="宋体" w:hint="eastAsia"/>
                <w:color w:val="000000"/>
                <w:kern w:val="0"/>
                <w:sz w:val="22"/>
              </w:rPr>
              <w:t>（含三家及以上协议供货商名称、联系方式、协议价格、供货价格）</w:t>
            </w:r>
          </w:p>
        </w:tc>
      </w:tr>
      <w:tr w:rsidR="0054714C" w:rsidRPr="0054714C" w14:paraId="448FF165" w14:textId="77777777" w:rsidTr="000B44D5">
        <w:trPr>
          <w:trHeight w:val="147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EDEFC" w14:textId="77777777" w:rsidR="0054714C" w:rsidRPr="0054714C" w:rsidRDefault="0054714C" w:rsidP="0054714C">
            <w:pPr>
              <w:widowControl/>
              <w:jc w:val="center"/>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拟定供货单位及</w:t>
            </w:r>
            <w:r w:rsidRPr="0054714C">
              <w:rPr>
                <w:rFonts w:ascii="宋体" w:eastAsia="宋体" w:hAnsi="宋体" w:cs="宋体" w:hint="eastAsia"/>
                <w:b/>
                <w:bCs/>
                <w:color w:val="000000"/>
                <w:kern w:val="0"/>
                <w:sz w:val="22"/>
              </w:rPr>
              <w:br/>
              <w:t>拟供货时间</w:t>
            </w:r>
          </w:p>
        </w:tc>
        <w:tc>
          <w:tcPr>
            <w:tcW w:w="6385" w:type="dxa"/>
            <w:gridSpan w:val="5"/>
            <w:tcBorders>
              <w:top w:val="single" w:sz="4" w:space="0" w:color="auto"/>
              <w:left w:val="nil"/>
              <w:bottom w:val="single" w:sz="4" w:space="0" w:color="auto"/>
              <w:right w:val="single" w:sz="4" w:space="0" w:color="auto"/>
            </w:tcBorders>
            <w:shd w:val="clear" w:color="auto" w:fill="auto"/>
            <w:vAlign w:val="center"/>
            <w:hideMark/>
          </w:tcPr>
          <w:p w14:paraId="3FCD5DB0" w14:textId="09556392" w:rsidR="0054714C" w:rsidRPr="0054714C" w:rsidRDefault="0054714C" w:rsidP="0054714C">
            <w:pPr>
              <w:widowControl/>
              <w:jc w:val="left"/>
              <w:rPr>
                <w:rFonts w:ascii="宋体" w:eastAsia="宋体" w:hAnsi="宋体" w:cs="宋体"/>
                <w:color w:val="000000"/>
                <w:kern w:val="0"/>
                <w:sz w:val="36"/>
                <w:szCs w:val="36"/>
              </w:rPr>
            </w:pPr>
          </w:p>
        </w:tc>
      </w:tr>
      <w:tr w:rsidR="0054714C" w:rsidRPr="0054714C" w14:paraId="50051272" w14:textId="77777777" w:rsidTr="000B44D5">
        <w:trPr>
          <w:trHeight w:val="1002"/>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C7BF7" w14:textId="77777777" w:rsidR="0054714C" w:rsidRPr="0054714C" w:rsidRDefault="0054714C" w:rsidP="0054714C">
            <w:pPr>
              <w:widowControl/>
              <w:jc w:val="center"/>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论证小组</w:t>
            </w:r>
            <w:r w:rsidRPr="0054714C">
              <w:rPr>
                <w:rFonts w:ascii="宋体" w:eastAsia="宋体" w:hAnsi="宋体" w:cs="宋体" w:hint="eastAsia"/>
                <w:b/>
                <w:bCs/>
                <w:color w:val="000000"/>
                <w:kern w:val="0"/>
                <w:sz w:val="22"/>
              </w:rPr>
              <w:br/>
              <w:t>成员签字</w:t>
            </w:r>
          </w:p>
        </w:tc>
        <w:tc>
          <w:tcPr>
            <w:tcW w:w="6385" w:type="dxa"/>
            <w:gridSpan w:val="5"/>
            <w:tcBorders>
              <w:top w:val="single" w:sz="4" w:space="0" w:color="auto"/>
              <w:left w:val="nil"/>
              <w:bottom w:val="single" w:sz="4" w:space="0" w:color="auto"/>
              <w:right w:val="single" w:sz="4" w:space="0" w:color="auto"/>
            </w:tcBorders>
            <w:shd w:val="clear" w:color="auto" w:fill="auto"/>
            <w:hideMark/>
          </w:tcPr>
          <w:p w14:paraId="029CAF7D" w14:textId="77777777" w:rsidR="0054714C" w:rsidRPr="0054714C" w:rsidRDefault="0054714C" w:rsidP="0054714C">
            <w:pPr>
              <w:widowControl/>
              <w:jc w:val="left"/>
              <w:rPr>
                <w:rFonts w:ascii="宋体" w:eastAsia="宋体" w:hAnsi="宋体" w:cs="宋体"/>
                <w:color w:val="000000"/>
                <w:kern w:val="0"/>
                <w:sz w:val="22"/>
              </w:rPr>
            </w:pPr>
            <w:r w:rsidRPr="0054714C">
              <w:rPr>
                <w:rFonts w:ascii="宋体" w:eastAsia="宋体" w:hAnsi="宋体" w:cs="宋体" w:hint="eastAsia"/>
                <w:color w:val="000000"/>
                <w:kern w:val="0"/>
                <w:sz w:val="22"/>
              </w:rPr>
              <w:t>（不含项目采购人两人及以上签字）</w:t>
            </w:r>
          </w:p>
        </w:tc>
      </w:tr>
      <w:tr w:rsidR="0054714C" w:rsidRPr="0054714C" w14:paraId="5E2C5237" w14:textId="77777777" w:rsidTr="000B44D5">
        <w:trPr>
          <w:trHeight w:val="1002"/>
        </w:trPr>
        <w:tc>
          <w:tcPr>
            <w:tcW w:w="32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A1768E" w14:textId="77777777" w:rsidR="0054714C" w:rsidRPr="0054714C" w:rsidRDefault="0054714C" w:rsidP="0054714C">
            <w:pPr>
              <w:widowControl/>
              <w:jc w:val="left"/>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项目采购人签字：</w:t>
            </w:r>
          </w:p>
        </w:tc>
        <w:tc>
          <w:tcPr>
            <w:tcW w:w="5285" w:type="dxa"/>
            <w:gridSpan w:val="4"/>
            <w:tcBorders>
              <w:top w:val="single" w:sz="4" w:space="0" w:color="auto"/>
              <w:left w:val="nil"/>
              <w:bottom w:val="single" w:sz="4" w:space="0" w:color="auto"/>
              <w:right w:val="single" w:sz="4" w:space="0" w:color="000000"/>
            </w:tcBorders>
            <w:shd w:val="clear" w:color="auto" w:fill="auto"/>
            <w:hideMark/>
          </w:tcPr>
          <w:p w14:paraId="664E1FF1" w14:textId="77777777" w:rsidR="0054714C" w:rsidRPr="0054714C" w:rsidRDefault="0054714C" w:rsidP="0054714C">
            <w:pPr>
              <w:widowControl/>
              <w:jc w:val="left"/>
              <w:rPr>
                <w:rFonts w:ascii="宋体" w:eastAsia="宋体" w:hAnsi="宋体" w:cs="宋体"/>
                <w:b/>
                <w:bCs/>
                <w:color w:val="000000"/>
                <w:kern w:val="0"/>
                <w:sz w:val="22"/>
              </w:rPr>
            </w:pPr>
            <w:r w:rsidRPr="0054714C">
              <w:rPr>
                <w:rFonts w:ascii="宋体" w:eastAsia="宋体" w:hAnsi="宋体" w:cs="宋体" w:hint="eastAsia"/>
                <w:b/>
                <w:bCs/>
                <w:color w:val="000000"/>
                <w:kern w:val="0"/>
                <w:sz w:val="22"/>
              </w:rPr>
              <w:t>采购承办单位负责人签字：</w:t>
            </w:r>
          </w:p>
        </w:tc>
      </w:tr>
      <w:tr w:rsidR="0054714C" w:rsidRPr="0054714C" w14:paraId="6DBDC29E" w14:textId="77777777" w:rsidTr="000B44D5">
        <w:trPr>
          <w:trHeight w:val="495"/>
        </w:trPr>
        <w:tc>
          <w:tcPr>
            <w:tcW w:w="8505" w:type="dxa"/>
            <w:gridSpan w:val="6"/>
            <w:tcBorders>
              <w:top w:val="single" w:sz="4" w:space="0" w:color="auto"/>
              <w:left w:val="nil"/>
              <w:bottom w:val="nil"/>
              <w:right w:val="nil"/>
            </w:tcBorders>
            <w:shd w:val="clear" w:color="auto" w:fill="auto"/>
            <w:vAlign w:val="center"/>
            <w:hideMark/>
          </w:tcPr>
          <w:p w14:paraId="255D8CE1" w14:textId="72D3238E" w:rsidR="0054714C" w:rsidRDefault="0054714C" w:rsidP="0054714C">
            <w:pPr>
              <w:widowControl/>
              <w:jc w:val="left"/>
              <w:rPr>
                <w:rFonts w:ascii="宋体" w:eastAsia="宋体" w:hAnsi="宋体" w:cs="宋体"/>
                <w:color w:val="000000"/>
                <w:kern w:val="0"/>
                <w:sz w:val="22"/>
              </w:rPr>
            </w:pPr>
            <w:r w:rsidRPr="0054714C">
              <w:rPr>
                <w:rFonts w:ascii="宋体" w:eastAsia="宋体" w:hAnsi="宋体" w:cs="宋体" w:hint="eastAsia"/>
                <w:color w:val="000000"/>
                <w:kern w:val="0"/>
                <w:sz w:val="22"/>
              </w:rPr>
              <w:t>框架协议目录网站：</w:t>
            </w:r>
            <w:hyperlink r:id="rId7" w:history="1">
              <w:r w:rsidR="00465667" w:rsidRPr="0054714C">
                <w:rPr>
                  <w:rStyle w:val="aa"/>
                  <w:rFonts w:ascii="宋体" w:eastAsia="宋体" w:hAnsi="宋体" w:cs="宋体" w:hint="eastAsia"/>
                  <w:kern w:val="0"/>
                  <w:sz w:val="22"/>
                </w:rPr>
                <w:t>http://www.ccgp-jiangsu.gov.cn/jiangsu/sjghxy/index.html</w:t>
              </w:r>
            </w:hyperlink>
          </w:p>
          <w:p w14:paraId="655AF6DF" w14:textId="3A7ACA36" w:rsidR="00465667" w:rsidRPr="0054714C" w:rsidRDefault="00465667" w:rsidP="0054714C">
            <w:pPr>
              <w:widowControl/>
              <w:jc w:val="left"/>
              <w:rPr>
                <w:rFonts w:ascii="宋体" w:eastAsia="宋体" w:hAnsi="宋体" w:cs="宋体"/>
                <w:color w:val="000000"/>
                <w:kern w:val="0"/>
                <w:sz w:val="22"/>
              </w:rPr>
            </w:pPr>
          </w:p>
        </w:tc>
      </w:tr>
    </w:tbl>
    <w:p w14:paraId="162B3FF9" w14:textId="77777777" w:rsidR="00AA3FF9" w:rsidRPr="00AA3FF9" w:rsidRDefault="00AA3FF9" w:rsidP="00AA3FF9">
      <w:pPr>
        <w:rPr>
          <w:rFonts w:ascii="仿宋_GB2312" w:eastAsia="仿宋_GB2312"/>
          <w:sz w:val="32"/>
        </w:rPr>
      </w:pPr>
    </w:p>
    <w:sectPr w:rsidR="00AA3FF9" w:rsidRPr="00AA3F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002A5" w14:textId="77777777" w:rsidR="00DE4FF6" w:rsidRDefault="00DE4FF6" w:rsidP="00FA7079">
      <w:r>
        <w:separator/>
      </w:r>
    </w:p>
  </w:endnote>
  <w:endnote w:type="continuationSeparator" w:id="0">
    <w:p w14:paraId="7B0F6523" w14:textId="77777777" w:rsidR="00DE4FF6" w:rsidRDefault="00DE4FF6" w:rsidP="00FA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01F57" w14:textId="77777777" w:rsidR="00DE4FF6" w:rsidRDefault="00DE4FF6" w:rsidP="00FA7079">
      <w:r>
        <w:separator/>
      </w:r>
    </w:p>
  </w:footnote>
  <w:footnote w:type="continuationSeparator" w:id="0">
    <w:p w14:paraId="63B43AC6" w14:textId="77777777" w:rsidR="00DE4FF6" w:rsidRDefault="00DE4FF6" w:rsidP="00FA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11E8"/>
    <w:multiLevelType w:val="hybridMultilevel"/>
    <w:tmpl w:val="A732D0EA"/>
    <w:lvl w:ilvl="0" w:tplc="28466A2E">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A496F69"/>
    <w:multiLevelType w:val="hybridMultilevel"/>
    <w:tmpl w:val="59C2EC82"/>
    <w:lvl w:ilvl="0" w:tplc="22B0FB0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2072A49"/>
    <w:multiLevelType w:val="hybridMultilevel"/>
    <w:tmpl w:val="BC2A41FC"/>
    <w:lvl w:ilvl="0" w:tplc="7BC4701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24A0A36"/>
    <w:multiLevelType w:val="hybridMultilevel"/>
    <w:tmpl w:val="21A63F42"/>
    <w:lvl w:ilvl="0" w:tplc="A066020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B5"/>
    <w:rsid w:val="00001E4C"/>
    <w:rsid w:val="0002038E"/>
    <w:rsid w:val="00033CDC"/>
    <w:rsid w:val="00076260"/>
    <w:rsid w:val="00084E39"/>
    <w:rsid w:val="000B44D5"/>
    <w:rsid w:val="000F49BE"/>
    <w:rsid w:val="00117A97"/>
    <w:rsid w:val="00120709"/>
    <w:rsid w:val="00135C61"/>
    <w:rsid w:val="00201BAF"/>
    <w:rsid w:val="00294BFA"/>
    <w:rsid w:val="003765D8"/>
    <w:rsid w:val="00413991"/>
    <w:rsid w:val="00465667"/>
    <w:rsid w:val="00483366"/>
    <w:rsid w:val="004B26F7"/>
    <w:rsid w:val="00534A44"/>
    <w:rsid w:val="0054714C"/>
    <w:rsid w:val="005A76F4"/>
    <w:rsid w:val="0066182B"/>
    <w:rsid w:val="006916D2"/>
    <w:rsid w:val="007A5803"/>
    <w:rsid w:val="007D5158"/>
    <w:rsid w:val="0084125D"/>
    <w:rsid w:val="0084663C"/>
    <w:rsid w:val="008B400E"/>
    <w:rsid w:val="008D7886"/>
    <w:rsid w:val="008E0A8E"/>
    <w:rsid w:val="009470F2"/>
    <w:rsid w:val="00950243"/>
    <w:rsid w:val="00962020"/>
    <w:rsid w:val="009839B5"/>
    <w:rsid w:val="00A1654F"/>
    <w:rsid w:val="00A17908"/>
    <w:rsid w:val="00A8461C"/>
    <w:rsid w:val="00AA3FF9"/>
    <w:rsid w:val="00AC3B44"/>
    <w:rsid w:val="00B30223"/>
    <w:rsid w:val="00CC019A"/>
    <w:rsid w:val="00CD6EB1"/>
    <w:rsid w:val="00D7482E"/>
    <w:rsid w:val="00DE4FF6"/>
    <w:rsid w:val="00E50D4A"/>
    <w:rsid w:val="00ED5287"/>
    <w:rsid w:val="00F0476D"/>
    <w:rsid w:val="00F749D3"/>
    <w:rsid w:val="00FA7079"/>
    <w:rsid w:val="00FF3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D886E"/>
  <w15:chartTrackingRefBased/>
  <w15:docId w15:val="{E3C97A61-A8AB-4150-BC25-30BD5AB8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7079"/>
    <w:rPr>
      <w:sz w:val="18"/>
      <w:szCs w:val="18"/>
    </w:rPr>
  </w:style>
  <w:style w:type="paragraph" w:styleId="a5">
    <w:name w:val="footer"/>
    <w:basedOn w:val="a"/>
    <w:link w:val="a6"/>
    <w:uiPriority w:val="99"/>
    <w:unhideWhenUsed/>
    <w:rsid w:val="00FA7079"/>
    <w:pPr>
      <w:tabs>
        <w:tab w:val="center" w:pos="4153"/>
        <w:tab w:val="right" w:pos="8306"/>
      </w:tabs>
      <w:snapToGrid w:val="0"/>
      <w:jc w:val="left"/>
    </w:pPr>
    <w:rPr>
      <w:sz w:val="18"/>
      <w:szCs w:val="18"/>
    </w:rPr>
  </w:style>
  <w:style w:type="character" w:customStyle="1" w:styleId="a6">
    <w:name w:val="页脚 字符"/>
    <w:basedOn w:val="a0"/>
    <w:link w:val="a5"/>
    <w:uiPriority w:val="99"/>
    <w:rsid w:val="00FA7079"/>
    <w:rPr>
      <w:sz w:val="18"/>
      <w:szCs w:val="18"/>
    </w:rPr>
  </w:style>
  <w:style w:type="paragraph" w:styleId="a7">
    <w:name w:val="List Paragraph"/>
    <w:basedOn w:val="a"/>
    <w:uiPriority w:val="34"/>
    <w:qFormat/>
    <w:rsid w:val="0066182B"/>
    <w:pPr>
      <w:ind w:firstLineChars="200" w:firstLine="420"/>
    </w:pPr>
  </w:style>
  <w:style w:type="paragraph" w:styleId="a8">
    <w:name w:val="Date"/>
    <w:basedOn w:val="a"/>
    <w:next w:val="a"/>
    <w:link w:val="a9"/>
    <w:uiPriority w:val="99"/>
    <w:semiHidden/>
    <w:unhideWhenUsed/>
    <w:rsid w:val="006916D2"/>
    <w:pPr>
      <w:ind w:leftChars="2500" w:left="100"/>
    </w:pPr>
  </w:style>
  <w:style w:type="character" w:customStyle="1" w:styleId="a9">
    <w:name w:val="日期 字符"/>
    <w:basedOn w:val="a0"/>
    <w:link w:val="a8"/>
    <w:uiPriority w:val="99"/>
    <w:semiHidden/>
    <w:rsid w:val="006916D2"/>
  </w:style>
  <w:style w:type="character" w:styleId="aa">
    <w:name w:val="Hyperlink"/>
    <w:basedOn w:val="a0"/>
    <w:uiPriority w:val="99"/>
    <w:unhideWhenUsed/>
    <w:rsid w:val="00465667"/>
    <w:rPr>
      <w:color w:val="0563C1" w:themeColor="hyperlink"/>
      <w:u w:val="single"/>
    </w:rPr>
  </w:style>
  <w:style w:type="character" w:customStyle="1" w:styleId="UnresolvedMention">
    <w:name w:val="Unresolved Mention"/>
    <w:basedOn w:val="a0"/>
    <w:uiPriority w:val="99"/>
    <w:semiHidden/>
    <w:unhideWhenUsed/>
    <w:rsid w:val="0046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842">
      <w:bodyDiv w:val="1"/>
      <w:marLeft w:val="0"/>
      <w:marRight w:val="0"/>
      <w:marTop w:val="0"/>
      <w:marBottom w:val="0"/>
      <w:divBdr>
        <w:top w:val="none" w:sz="0" w:space="0" w:color="auto"/>
        <w:left w:val="none" w:sz="0" w:space="0" w:color="auto"/>
        <w:bottom w:val="none" w:sz="0" w:space="0" w:color="auto"/>
        <w:right w:val="none" w:sz="0" w:space="0" w:color="auto"/>
      </w:divBdr>
    </w:div>
    <w:div w:id="157308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gp-jiangsu.gov.cn/jiangsu/sjghx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256</Words>
  <Characters>1465</Characters>
  <Application>Microsoft Office Word</Application>
  <DocSecurity>0</DocSecurity>
  <Lines>12</Lines>
  <Paragraphs>3</Paragraphs>
  <ScaleCrop>false</ScaleCrop>
  <Company>P R C</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2026-07-10T08:19:00Z</dcterms:created>
  <dcterms:modified xsi:type="dcterms:W3CDTF">2026-07-10T08:19:00Z</dcterms:modified>
</cp:coreProperties>
</file>