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83E60">
      <w:pPr>
        <w:jc w:val="left"/>
        <w:rPr>
          <w:rFonts w:hint="eastAsia" w:ascii="宋体" w:hAnsi="宋体" w:cs="宋体"/>
          <w:sz w:val="32"/>
          <w:szCs w:val="32"/>
          <w:lang w:eastAsia="zh-CN"/>
        </w:rPr>
      </w:pPr>
      <w:bookmarkStart w:id="4" w:name="_GoBack"/>
      <w:bookmarkEnd w:id="4"/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附件2</w:t>
      </w:r>
    </w:p>
    <w:p w14:paraId="4B9FF260">
      <w:pPr>
        <w:jc w:val="center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校史广场南、行政楼西草花种植项目方案</w:t>
      </w:r>
    </w:p>
    <w:p w14:paraId="7B972B6F">
      <w:pPr>
        <w:spacing w:line="560" w:lineRule="exact"/>
        <w:ind w:firstLine="482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一、项目介绍</w:t>
      </w:r>
    </w:p>
    <w:p w14:paraId="04389DF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该项目</w:t>
      </w:r>
      <w:bookmarkStart w:id="0" w:name="OLE_LINK6"/>
      <w:bookmarkStart w:id="1" w:name="OLE_LINK1"/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为了提升校园绿化环境</w:t>
      </w:r>
      <w:bookmarkEnd w:id="0"/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，</w:t>
      </w:r>
      <w:bookmarkEnd w:id="1"/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对校史广场南、行政楼西进行草花种植，覆盖面积约2450</w:t>
      </w:r>
      <w:bookmarkStart w:id="2" w:name="OLE_LINK9"/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平方米</w:t>
      </w:r>
      <w:bookmarkEnd w:id="2"/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。主要栽植萱草花1030</w:t>
      </w:r>
      <w:bookmarkStart w:id="3" w:name="OLE_LINK10"/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平方米</w:t>
      </w:r>
      <w:bookmarkEnd w:id="3"/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、播种波斯菊1420平方米，覆优质沙质土1900平方米，包含施肥、场地平整及清理现场垃圾（运至校外包处理），清理后无碎石、杂草、垃圾，平整区域无明显高洼点。草花种植后按照要求进行养护管理，萱草花、波斯菊养护期1年，养护标准三级养护。</w:t>
      </w:r>
    </w:p>
    <w:p w14:paraId="3B3D74F5">
      <w:pPr>
        <w:numPr>
          <w:ilvl w:val="0"/>
          <w:numId w:val="1"/>
        </w:numPr>
        <w:spacing w:line="560" w:lineRule="exact"/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项目要求</w:t>
      </w:r>
    </w:p>
    <w:p w14:paraId="521D2C48">
      <w:pPr>
        <w:numPr>
          <w:ilvl w:val="0"/>
          <w:numId w:val="2"/>
        </w:numPr>
        <w:spacing w:line="560" w:lineRule="exact"/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项目清单</w:t>
      </w:r>
    </w:p>
    <w:p w14:paraId="03C6F5A9">
      <w:pPr>
        <w:numPr>
          <w:ilvl w:val="0"/>
          <w:numId w:val="0"/>
        </w:numPr>
        <w:spacing w:line="560" w:lineRule="exact"/>
        <w:ind w:left="210" w:leftChars="0" w:firstLine="240" w:firstLineChars="100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lang w:val="en-US" w:eastAsia="zh-CN" w:bidi="ar-SA"/>
        </w:rPr>
        <w:t>（1）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覆优质沙质土1900平方米，高度20cm；</w:t>
      </w:r>
    </w:p>
    <w:p w14:paraId="1E13B369">
      <w:pPr>
        <w:numPr>
          <w:ilvl w:val="0"/>
          <w:numId w:val="0"/>
        </w:numPr>
        <w:spacing w:line="560" w:lineRule="exact"/>
        <w:ind w:left="210" w:leftChars="0" w:firstLine="240" w:firstLineChars="100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2）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萱草花栽植面积1030平方米（品种选用金娃娃，杯苗，高15cm以上约每平米45株，多年生）；</w:t>
      </w:r>
    </w:p>
    <w:p w14:paraId="4B0D3720">
      <w:pPr>
        <w:numPr>
          <w:ilvl w:val="0"/>
          <w:numId w:val="0"/>
        </w:numPr>
        <w:spacing w:line="560" w:lineRule="exact"/>
        <w:ind w:left="210" w:leftChars="0" w:firstLine="240" w:firstLineChars="100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（3）波斯菊播种1420平方米（种子每平米0.01kg）；</w:t>
      </w:r>
    </w:p>
    <w:p w14:paraId="250CC46E">
      <w:pPr>
        <w:numPr>
          <w:ilvl w:val="0"/>
          <w:numId w:val="0"/>
        </w:numPr>
        <w:spacing w:line="560" w:lineRule="exact"/>
        <w:ind w:left="420" w:leftChars="0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（4）挖机整地，清理树根、垃圾、整地，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（包含场地平整及清理现场垃圾，清理后无碎石、杂草、垃圾，平整区域无明显高洼点，运至校外包处理）；</w:t>
      </w:r>
    </w:p>
    <w:p w14:paraId="494B568D">
      <w:pPr>
        <w:numPr>
          <w:ilvl w:val="0"/>
          <w:numId w:val="0"/>
        </w:numPr>
        <w:spacing w:line="560" w:lineRule="exact"/>
        <w:ind w:left="420" w:leftChars="0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（5）腐熟有机肥，120包。</w:t>
      </w:r>
    </w:p>
    <w:p w14:paraId="16B1097A">
      <w:pPr>
        <w:numPr>
          <w:ilvl w:val="0"/>
          <w:numId w:val="2"/>
        </w:numPr>
        <w:spacing w:line="560" w:lineRule="exact"/>
        <w:ind w:firstLine="482" w:firstLineChars="200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项目要求</w:t>
      </w:r>
    </w:p>
    <w:p w14:paraId="4F356EC3">
      <w:pPr>
        <w:numPr>
          <w:ilvl w:val="0"/>
          <w:numId w:val="3"/>
        </w:numPr>
        <w:spacing w:line="560" w:lineRule="exact"/>
        <w:ind w:left="0" w:leftChars="0" w:firstLine="480" w:firstLineChars="200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承包方式：上门服务，包工包料包售后；</w:t>
      </w:r>
    </w:p>
    <w:p w14:paraId="5018FFDF">
      <w:pPr>
        <w:numPr>
          <w:ilvl w:val="0"/>
          <w:numId w:val="3"/>
        </w:numPr>
        <w:spacing w:line="560" w:lineRule="exact"/>
        <w:ind w:left="0" w:leftChars="0" w:firstLine="480" w:firstLineChars="200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项目报价为固定单价形式报价，按实际发生及采购人认可的工程量进行结算，结算依据：固定单价</w:t>
      </w:r>
      <w:r>
        <w:rPr>
          <w:rFonts w:hint="default" w:ascii="Arial" w:hAnsi="Arial" w:eastAsia="仿宋" w:cs="Arial"/>
          <w:b w:val="0"/>
          <w:bCs/>
          <w:sz w:val="24"/>
          <w:szCs w:val="24"/>
          <w:lang w:val="en-US" w:eastAsia="zh-CN"/>
        </w:rPr>
        <w:t>×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实际发生及采购人认可的工程量；</w:t>
      </w:r>
    </w:p>
    <w:p w14:paraId="5DC64953">
      <w:pPr>
        <w:numPr>
          <w:ilvl w:val="0"/>
          <w:numId w:val="3"/>
        </w:numPr>
        <w:spacing w:line="560" w:lineRule="exact"/>
        <w:ind w:left="0" w:leftChars="0" w:firstLine="480" w:firstLineChars="200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服务配置：自备人员及完成全部内容的工具、耗材及车辆，如有大型机械需提前报备。   </w:t>
      </w:r>
    </w:p>
    <w:p w14:paraId="41F12E5D">
      <w:pPr>
        <w:numPr>
          <w:ilvl w:val="0"/>
          <w:numId w:val="3"/>
        </w:numPr>
        <w:spacing w:line="560" w:lineRule="exact"/>
        <w:ind w:left="0" w:leftChars="0" w:firstLine="480" w:firstLineChars="200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人员安全：中标人全部人员的人身安全及财产安全均有中标人负责，如发生的纠纷或事故，由中标人承担全部责任及法律追责，如损坏采购人的设施，需照价赔偿。</w:t>
      </w:r>
    </w:p>
    <w:p w14:paraId="47AA09BF">
      <w:pPr>
        <w:numPr>
          <w:ilvl w:val="0"/>
          <w:numId w:val="0"/>
        </w:numPr>
        <w:spacing w:line="560" w:lineRule="exact"/>
        <w:ind w:leftChars="0" w:firstLine="480" w:firstLineChars="200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（5）绿植到场需经采购人确认品种、型号及数量后进行栽植，种植土及清运要求：</w:t>
      </w:r>
    </w:p>
    <w:p w14:paraId="217F8813">
      <w:pPr>
        <w:numPr>
          <w:ilvl w:val="0"/>
          <w:numId w:val="4"/>
        </w:numPr>
        <w:spacing w:line="560" w:lineRule="exact"/>
        <w:ind w:firstLine="720" w:firstLineChars="300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萱草（品种选用金娃娃，杯苗，高15cm以上，约每平米45株，多年生）栽植，面积1030㎡，共46350株，养护期一年，花开颜色绚丽多彩；</w:t>
      </w:r>
    </w:p>
    <w:p w14:paraId="0E89F8A2">
      <w:pPr>
        <w:numPr>
          <w:ilvl w:val="0"/>
          <w:numId w:val="4"/>
        </w:numPr>
        <w:spacing w:line="560" w:lineRule="exact"/>
        <w:ind w:firstLine="720" w:firstLineChars="300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波斯菊（种子每平米0.01kg）长势良好，花开艳丽，养护期一年；</w:t>
      </w:r>
    </w:p>
    <w:p w14:paraId="65BCB48B">
      <w:pPr>
        <w:numPr>
          <w:ilvl w:val="0"/>
          <w:numId w:val="4"/>
        </w:numPr>
        <w:spacing w:line="560" w:lineRule="exact"/>
        <w:ind w:firstLine="720" w:firstLineChars="300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场地平整（校史广场南1900㎡），清理后无碎石、杂草、垃圾，平整区域无明显高洼点；</w:t>
      </w:r>
    </w:p>
    <w:p w14:paraId="2F4E4DC1">
      <w:pPr>
        <w:numPr>
          <w:ilvl w:val="0"/>
          <w:numId w:val="4"/>
        </w:numPr>
        <w:spacing w:line="560" w:lineRule="exact"/>
        <w:ind w:firstLine="720" w:firstLineChars="300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草花种植后按照要求三级养护进行养护管理，保证植物长势良好；</w:t>
      </w:r>
    </w:p>
    <w:p w14:paraId="5667BF1B">
      <w:pPr>
        <w:numPr>
          <w:ilvl w:val="0"/>
          <w:numId w:val="4"/>
        </w:numPr>
        <w:spacing w:line="560" w:lineRule="exact"/>
        <w:ind w:firstLine="720" w:firstLineChars="300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覆优质砂质土（高度20cm，面积1900㎡，共380立方米），种植土需保证植物后期生长，如后期因为土质原因造成绿植死亡，需重新进行免费栽植或按采购人实际损失的金额进行赔付；</w:t>
      </w:r>
    </w:p>
    <w:p w14:paraId="4CE4DADD">
      <w:pPr>
        <w:numPr>
          <w:ilvl w:val="0"/>
          <w:numId w:val="4"/>
        </w:numPr>
        <w:spacing w:line="560" w:lineRule="exact"/>
        <w:ind w:firstLine="720" w:firstLineChars="300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腐熟有机肥120包；</w:t>
      </w:r>
    </w:p>
    <w:p w14:paraId="4D13AE36">
      <w:pPr>
        <w:numPr>
          <w:ilvl w:val="0"/>
          <w:numId w:val="4"/>
        </w:numPr>
        <w:spacing w:line="560" w:lineRule="exact"/>
        <w:ind w:firstLine="720" w:firstLineChars="300"/>
        <w:rPr>
          <w:rFonts w:hint="default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2"/>
          <w:sz w:val="24"/>
          <w:szCs w:val="24"/>
          <w:lang w:val="en-US" w:eastAsia="zh-CN" w:bidi="ar-SA"/>
        </w:rPr>
        <w:t>现场所有垃圾（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含自有部分）</w:t>
      </w:r>
      <w:r>
        <w:rPr>
          <w:rFonts w:hint="eastAsia" w:ascii="仿宋" w:hAnsi="仿宋" w:eastAsia="仿宋" w:cs="仿宋"/>
          <w:b w:val="0"/>
          <w:bCs/>
          <w:kern w:val="2"/>
          <w:sz w:val="24"/>
          <w:szCs w:val="24"/>
          <w:lang w:val="en-US" w:eastAsia="zh-CN" w:bidi="ar-SA"/>
        </w:rPr>
        <w:t>并及时清运至校外包处理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，做到工完、料净、场清，恢复因该项目原因损坏的绿化、校园环境与道路设施等。</w:t>
      </w:r>
    </w:p>
    <w:p w14:paraId="5134986F">
      <w:pPr>
        <w:spacing w:line="560" w:lineRule="exact"/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三、养护期及标准</w:t>
      </w:r>
    </w:p>
    <w:p w14:paraId="75B72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2"/>
          <w:sz w:val="24"/>
          <w:szCs w:val="24"/>
          <w:lang w:val="en-US" w:eastAsia="zh-CN" w:bidi="ar-SA"/>
        </w:rPr>
        <w:t>1.绿化项目养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护期：萱草、波斯菊养护期一年。</w:t>
      </w:r>
    </w:p>
    <w:p w14:paraId="3477C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4"/>
          <w:szCs w:val="24"/>
          <w:lang w:val="en-US" w:eastAsia="zh-CN" w:bidi="ar-SA"/>
        </w:rPr>
        <w:t>2.养护标准：江苏省园林植物三级养护，含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有机肥农药</w:t>
      </w:r>
      <w:r>
        <w:rPr>
          <w:rFonts w:hint="eastAsia" w:ascii="仿宋" w:hAnsi="仿宋" w:eastAsia="仿宋" w:cs="仿宋"/>
          <w:b w:val="0"/>
          <w:bCs/>
          <w:kern w:val="2"/>
          <w:sz w:val="24"/>
          <w:szCs w:val="24"/>
          <w:lang w:val="en-US" w:eastAsia="zh-CN" w:bidi="ar-SA"/>
        </w:rPr>
        <w:t>，满足成活率百分之百，如有绿植死亡，需免费进行更换或扣除绿植和养护费。</w:t>
      </w:r>
    </w:p>
    <w:p w14:paraId="5474E3E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482" w:firstLineChars="200"/>
        <w:jc w:val="both"/>
        <w:rPr>
          <w:rFonts w:hint="eastAsia" w:ascii="仿宋" w:hAnsi="仿宋" w:eastAsia="仿宋" w:cs="仿宋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  <w:t>四、付款方式</w:t>
      </w:r>
      <w:r>
        <w:rPr>
          <w:rFonts w:hint="eastAsia" w:ascii="仿宋" w:hAnsi="仿宋" w:eastAsia="仿宋" w:cs="仿宋"/>
          <w:b w:val="0"/>
          <w:bCs/>
          <w:kern w:val="2"/>
          <w:sz w:val="24"/>
          <w:szCs w:val="24"/>
          <w:lang w:val="en-US" w:eastAsia="zh-CN" w:bidi="ar-SA"/>
        </w:rPr>
        <w:t>：该项目草花栽植完毕验收合格后付项目总价的百分之九十，剩余百分之十待一年养护期满，再次验收满足养护标准一次性付清。</w:t>
      </w:r>
    </w:p>
    <w:p w14:paraId="5FAB2D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kern w:val="2"/>
          <w:sz w:val="24"/>
          <w:szCs w:val="24"/>
          <w:lang w:val="en-US" w:eastAsia="zh-CN" w:bidi="ar-SA"/>
        </w:rPr>
      </w:pPr>
    </w:p>
    <w:p w14:paraId="2FCCC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kern w:val="2"/>
          <w:sz w:val="24"/>
          <w:szCs w:val="24"/>
          <w:lang w:val="en-US" w:eastAsia="zh-CN" w:bidi="ar-SA"/>
        </w:rPr>
      </w:pPr>
    </w:p>
    <w:p w14:paraId="0F4CB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kern w:val="2"/>
          <w:sz w:val="24"/>
          <w:szCs w:val="24"/>
          <w:lang w:val="en-US" w:eastAsia="zh-CN" w:bidi="ar-SA"/>
        </w:rPr>
      </w:pPr>
    </w:p>
    <w:p w14:paraId="09E155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kern w:val="2"/>
          <w:sz w:val="24"/>
          <w:szCs w:val="24"/>
          <w:lang w:val="en-US" w:eastAsia="zh-CN" w:bidi="ar-SA"/>
        </w:rPr>
      </w:pPr>
    </w:p>
    <w:p w14:paraId="3623C5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kern w:val="2"/>
          <w:sz w:val="24"/>
          <w:szCs w:val="24"/>
          <w:lang w:val="en-US" w:eastAsia="zh-CN" w:bidi="ar-SA"/>
        </w:rPr>
      </w:pPr>
    </w:p>
    <w:p w14:paraId="4046E4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040" w:firstLineChars="2100"/>
        <w:jc w:val="both"/>
        <w:textAlignment w:val="auto"/>
        <w:rPr>
          <w:rFonts w:hint="eastAsia" w:ascii="仿宋" w:hAnsi="仿宋" w:eastAsia="仿宋" w:cs="仿宋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4"/>
          <w:szCs w:val="24"/>
          <w:lang w:val="en-US" w:eastAsia="zh-CN" w:bidi="ar-SA"/>
        </w:rPr>
        <w:t>后勤与基建管理处</w:t>
      </w:r>
    </w:p>
    <w:p w14:paraId="0FAC502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 w:ascii="仿宋" w:hAnsi="仿宋" w:eastAsia="仿宋" w:cs="仿宋"/>
          <w:b w:val="0"/>
          <w:bCs/>
          <w:kern w:val="2"/>
          <w:sz w:val="24"/>
          <w:szCs w:val="24"/>
          <w:lang w:val="en-US" w:eastAsia="zh-CN" w:bidi="ar-SA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69D1F371">
      <w:pPr>
        <w:pStyle w:val="3"/>
        <w:numPr>
          <w:ilvl w:val="0"/>
          <w:numId w:val="0"/>
        </w:numPr>
        <w:snapToGrid w:val="0"/>
        <w:spacing w:line="560" w:lineRule="exact"/>
        <w:rPr>
          <w:rFonts w:hint="default" w:ascii="仿宋" w:hAnsi="仿宋" w:eastAsia="仿宋" w:cs="仿宋"/>
          <w:b/>
          <w:bCs/>
          <w:color w:val="auto"/>
          <w:sz w:val="24"/>
          <w:szCs w:val="24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五、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项目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采购清单</w:t>
      </w:r>
    </w:p>
    <w:tbl>
      <w:tblPr>
        <w:tblStyle w:val="7"/>
        <w:tblW w:w="14576" w:type="dxa"/>
        <w:tblInd w:w="-6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2040"/>
        <w:gridCol w:w="4248"/>
        <w:gridCol w:w="1917"/>
        <w:gridCol w:w="1908"/>
        <w:gridCol w:w="1905"/>
        <w:gridCol w:w="1918"/>
      </w:tblGrid>
      <w:tr w14:paraId="42A4E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24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79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分项名称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8E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6B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2F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76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A3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合价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（元）</w:t>
            </w:r>
          </w:p>
        </w:tc>
      </w:tr>
      <w:tr w14:paraId="088E1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03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C2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萱草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229A5">
            <w:pPr>
              <w:jc w:val="left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品种选用金娃娃，杯苗，高15cm以上，约每平米45株，多年生，行政楼西550㎡，校史广场南面积120m*4m=480㎡，共1030㎡。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60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7B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46350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3C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株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21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E1E1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BF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EF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挖机整地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F0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清理树根、垃圾、整地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D8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5E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1900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65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㎡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4F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893B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A1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9A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覆优质砂质土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13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高度20cm，面积1900㎡优质砂质土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D9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13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87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m³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017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BC2C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4E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2F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波斯菊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4F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种子每平米0.01kg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共14.2kg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506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A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1420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08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㎡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5C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0E2B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D7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4C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有机肥</w:t>
            </w: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F83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腐熟有机肥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D4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A5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120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DC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包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D7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0C53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24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81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3DA96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31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09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FE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33E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EEDE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FF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09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434A2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69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0A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12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11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2A13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126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1D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共计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元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C2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 w14:paraId="62E68D0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both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6C0515E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both"/>
        <w:textAlignment w:val="auto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注：总价含货物费用、运杂费（含垃圾清运）、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栽植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费、税金和其他所有费用。</w:t>
      </w:r>
    </w:p>
    <w:sectPr>
      <w:pgSz w:w="16838" w:h="11906" w:orient="landscape"/>
      <w:pgMar w:top="1803" w:right="1440" w:bottom="1803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3D5A27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B390D1"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B390D1"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B64D27"/>
    <w:multiLevelType w:val="singleLevel"/>
    <w:tmpl w:val="9AB64D2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5360C32"/>
    <w:multiLevelType w:val="singleLevel"/>
    <w:tmpl w:val="C5360C32"/>
    <w:lvl w:ilvl="0" w:tentative="0">
      <w:start w:val="1"/>
      <w:numFmt w:val="decimal"/>
      <w:suff w:val="nothing"/>
      <w:lvlText w:val="（%1）"/>
      <w:lvlJc w:val="left"/>
      <w:pPr>
        <w:ind w:left="0"/>
      </w:pPr>
    </w:lvl>
  </w:abstractNum>
  <w:abstractNum w:abstractNumId="2">
    <w:nsid w:val="DEDF87E0"/>
    <w:multiLevelType w:val="singleLevel"/>
    <w:tmpl w:val="DEDF87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63FF640"/>
    <w:multiLevelType w:val="singleLevel"/>
    <w:tmpl w:val="063FF640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NjBjODliYmM2YmQ5YjM3NzJlNTVkZWM3MzFjZWUifQ=="/>
  </w:docVars>
  <w:rsids>
    <w:rsidRoot w:val="00000000"/>
    <w:rsid w:val="03CD4489"/>
    <w:rsid w:val="03FD582D"/>
    <w:rsid w:val="042F01E1"/>
    <w:rsid w:val="04744D6B"/>
    <w:rsid w:val="06D0486B"/>
    <w:rsid w:val="070E43D8"/>
    <w:rsid w:val="07912DF1"/>
    <w:rsid w:val="07D222E8"/>
    <w:rsid w:val="08422300"/>
    <w:rsid w:val="08E9450E"/>
    <w:rsid w:val="0F773994"/>
    <w:rsid w:val="10B65B76"/>
    <w:rsid w:val="11082F58"/>
    <w:rsid w:val="12A72B1B"/>
    <w:rsid w:val="143425A3"/>
    <w:rsid w:val="1464739D"/>
    <w:rsid w:val="15AF3720"/>
    <w:rsid w:val="179901BE"/>
    <w:rsid w:val="17CF79F5"/>
    <w:rsid w:val="193D3106"/>
    <w:rsid w:val="19C9416C"/>
    <w:rsid w:val="1A6F0401"/>
    <w:rsid w:val="1A971166"/>
    <w:rsid w:val="1B526B71"/>
    <w:rsid w:val="1B8C565B"/>
    <w:rsid w:val="1DD24872"/>
    <w:rsid w:val="1DE915EF"/>
    <w:rsid w:val="1E955753"/>
    <w:rsid w:val="1EDC2464"/>
    <w:rsid w:val="1F44718F"/>
    <w:rsid w:val="1F651542"/>
    <w:rsid w:val="1F93764A"/>
    <w:rsid w:val="217F319F"/>
    <w:rsid w:val="22603C2C"/>
    <w:rsid w:val="2328080F"/>
    <w:rsid w:val="25226F1B"/>
    <w:rsid w:val="2559244A"/>
    <w:rsid w:val="29557F48"/>
    <w:rsid w:val="295F29EA"/>
    <w:rsid w:val="29F224B1"/>
    <w:rsid w:val="2A2D285E"/>
    <w:rsid w:val="2A48642A"/>
    <w:rsid w:val="2BF2444E"/>
    <w:rsid w:val="2CE67686"/>
    <w:rsid w:val="2D212835"/>
    <w:rsid w:val="2DA74435"/>
    <w:rsid w:val="2DE938FE"/>
    <w:rsid w:val="2DFC01CC"/>
    <w:rsid w:val="2E7F2ED6"/>
    <w:rsid w:val="2ECC2FBF"/>
    <w:rsid w:val="313012EA"/>
    <w:rsid w:val="326136BD"/>
    <w:rsid w:val="341113B0"/>
    <w:rsid w:val="359828F1"/>
    <w:rsid w:val="35BB3BBA"/>
    <w:rsid w:val="36285813"/>
    <w:rsid w:val="36EC7A34"/>
    <w:rsid w:val="373B0BAE"/>
    <w:rsid w:val="38A443D2"/>
    <w:rsid w:val="398D48FF"/>
    <w:rsid w:val="39C60A45"/>
    <w:rsid w:val="3AE5355E"/>
    <w:rsid w:val="3BD00198"/>
    <w:rsid w:val="3C0D57D9"/>
    <w:rsid w:val="3CDC792F"/>
    <w:rsid w:val="3CF947C0"/>
    <w:rsid w:val="400903F8"/>
    <w:rsid w:val="404764A9"/>
    <w:rsid w:val="41201D56"/>
    <w:rsid w:val="413A253B"/>
    <w:rsid w:val="43A900EF"/>
    <w:rsid w:val="44CE67D1"/>
    <w:rsid w:val="472A2DD1"/>
    <w:rsid w:val="474956FF"/>
    <w:rsid w:val="477B5B29"/>
    <w:rsid w:val="48C1233B"/>
    <w:rsid w:val="4A033D7F"/>
    <w:rsid w:val="4D9001A3"/>
    <w:rsid w:val="4E9E5ADF"/>
    <w:rsid w:val="507C64A1"/>
    <w:rsid w:val="508A43A8"/>
    <w:rsid w:val="50D155CB"/>
    <w:rsid w:val="52C764D4"/>
    <w:rsid w:val="52F26A14"/>
    <w:rsid w:val="564156AD"/>
    <w:rsid w:val="57193E63"/>
    <w:rsid w:val="577F2CFA"/>
    <w:rsid w:val="59C826BB"/>
    <w:rsid w:val="5B452BE7"/>
    <w:rsid w:val="5B4E4C56"/>
    <w:rsid w:val="5B6818F5"/>
    <w:rsid w:val="5B9D4856"/>
    <w:rsid w:val="5DA872AE"/>
    <w:rsid w:val="5DD34B28"/>
    <w:rsid w:val="5E021BF1"/>
    <w:rsid w:val="5E9802AD"/>
    <w:rsid w:val="5F1B004D"/>
    <w:rsid w:val="60360B52"/>
    <w:rsid w:val="60A17B22"/>
    <w:rsid w:val="60F95F4D"/>
    <w:rsid w:val="61A36EEC"/>
    <w:rsid w:val="63024773"/>
    <w:rsid w:val="63373D9A"/>
    <w:rsid w:val="63DA5B5E"/>
    <w:rsid w:val="66584C38"/>
    <w:rsid w:val="66FD2B3A"/>
    <w:rsid w:val="67E856A7"/>
    <w:rsid w:val="680D7B63"/>
    <w:rsid w:val="684B0876"/>
    <w:rsid w:val="69617F7B"/>
    <w:rsid w:val="699F7E9C"/>
    <w:rsid w:val="6CDA5BDB"/>
    <w:rsid w:val="6D301E0C"/>
    <w:rsid w:val="6D9E47AB"/>
    <w:rsid w:val="6DD57E46"/>
    <w:rsid w:val="7062641C"/>
    <w:rsid w:val="71081338"/>
    <w:rsid w:val="712B46F0"/>
    <w:rsid w:val="71584194"/>
    <w:rsid w:val="71CB5DC7"/>
    <w:rsid w:val="71D60B81"/>
    <w:rsid w:val="731D20EF"/>
    <w:rsid w:val="733D5DCC"/>
    <w:rsid w:val="75F22BEC"/>
    <w:rsid w:val="7E35628D"/>
    <w:rsid w:val="7ED2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jc w:val="left"/>
      <w:outlineLvl w:val="0"/>
    </w:pPr>
    <w:rPr>
      <w:b/>
      <w:sz w:val="36"/>
    </w:rPr>
  </w:style>
  <w:style w:type="paragraph" w:styleId="3">
    <w:name w:val="heading 3"/>
    <w:basedOn w:val="1"/>
    <w:next w:val="1"/>
    <w:qFormat/>
    <w:uiPriority w:val="9"/>
    <w:pPr>
      <w:jc w:val="left"/>
      <w:outlineLvl w:val="2"/>
    </w:pPr>
    <w:rPr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Plain Text"/>
    <w:basedOn w:val="1"/>
    <w:qFormat/>
    <w:uiPriority w:val="0"/>
    <w:rPr>
      <w:rFonts w:ascii="宋体" w:hAnsi="Courier New" w:eastAsia="宋体"/>
      <w:sz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2060</Words>
  <Characters>2224</Characters>
  <Lines>0</Lines>
  <Paragraphs>0</Paragraphs>
  <TotalTime>5</TotalTime>
  <ScaleCrop>false</ScaleCrop>
  <LinksUpToDate>false</LinksUpToDate>
  <CharactersWithSpaces>2453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2023-05-09T09:06:00Z</dcterms:created>
  <dc:creator>Administrator</dc:creator>
  <cp:lastModifiedBy>阿扁</cp:lastModifiedBy>
  <cp:lastPrinted>2025-04-21T02:15:00Z</cp:lastPrinted>
  <dcterms:modified xsi:type="dcterms:W3CDTF">2025-04-22T07:46:28Z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A2C0504F52724AD98BC0B42CD8C0F6AD_13</vt:lpwstr>
  </property>
  <property fmtid="{D5CDD505-2E9C-101B-9397-08002B2CF9AE}" pid="4" name="KSOTemplateDocerSaveRecord">
    <vt:lpwstr>eyJoZGlkIjoiNmI2MjI2NmE1ZDI0MjIyYmFmMWY1OGU2YjdkOGFlMWYiLCJ1c2VySWQiOiIxMjAyNzY2MTExIn0=</vt:lpwstr>
  </property>
</Properties>
</file>